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BB6C9" w14:textId="038CC010" w:rsidR="001B74C9" w:rsidRPr="0067152B" w:rsidRDefault="00727670" w:rsidP="007B544D">
      <w:pPr>
        <w:pStyle w:val="Informacindecontacto"/>
        <w:spacing w:line="240" w:lineRule="auto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67152B">
        <w:rPr>
          <w:rFonts w:ascii="Arial Narrow" w:hAnsi="Arial Narrow" w:cs="Arial"/>
          <w:b/>
          <w:bCs/>
          <w:sz w:val="18"/>
          <w:szCs w:val="18"/>
        </w:rPr>
        <w:t>DOCUMENTO DE DEBATE: UNA MIRADA DESDE EL MUNDO DEL TRABAJO DEL SUR GLOBAL SOBRE LA TRANSICION JUSTA</w:t>
      </w:r>
      <w:r w:rsidR="00E95970">
        <w:rPr>
          <w:rFonts w:ascii="Arial Narrow" w:hAnsi="Arial Narrow" w:cs="Arial"/>
          <w:b/>
          <w:bCs/>
          <w:sz w:val="18"/>
          <w:szCs w:val="18"/>
        </w:rPr>
        <w:t>,</w:t>
      </w:r>
      <w:r w:rsidR="0067152B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E95970">
        <w:rPr>
          <w:rFonts w:ascii="Arial Narrow" w:hAnsi="Arial Narrow" w:cs="Arial"/>
          <w:b/>
          <w:bCs/>
          <w:sz w:val="18"/>
          <w:szCs w:val="18"/>
        </w:rPr>
        <w:t>LOS TEMAS URGENTES DE LA COP27</w:t>
      </w:r>
      <w:r w:rsidR="00E95970">
        <w:rPr>
          <w:rFonts w:ascii="Arial Narrow" w:hAnsi="Arial Narrow" w:cs="Arial"/>
          <w:b/>
          <w:bCs/>
          <w:sz w:val="18"/>
          <w:szCs w:val="18"/>
        </w:rPr>
        <w:t xml:space="preserve"> y </w:t>
      </w:r>
      <w:r w:rsidR="0067152B">
        <w:rPr>
          <w:rFonts w:ascii="Arial Narrow" w:hAnsi="Arial Narrow" w:cs="Arial"/>
          <w:b/>
          <w:bCs/>
          <w:sz w:val="18"/>
          <w:szCs w:val="18"/>
        </w:rPr>
        <w:t xml:space="preserve">el </w:t>
      </w:r>
      <w:r w:rsidRPr="0067152B">
        <w:rPr>
          <w:rFonts w:ascii="Arial Narrow" w:hAnsi="Arial Narrow" w:cs="Arial"/>
          <w:b/>
          <w:bCs/>
          <w:sz w:val="18"/>
          <w:szCs w:val="18"/>
        </w:rPr>
        <w:t>PLAN NACIONAL</w:t>
      </w:r>
      <w:r w:rsidR="0067152B">
        <w:rPr>
          <w:rFonts w:ascii="Arial Narrow" w:hAnsi="Arial Narrow" w:cs="Arial"/>
          <w:b/>
          <w:bCs/>
          <w:sz w:val="18"/>
          <w:szCs w:val="18"/>
        </w:rPr>
        <w:t xml:space="preserve"> de ADAPTACIÓN y MITIGACION del CAMBIO CLIMÁTICO </w:t>
      </w:r>
      <w:r w:rsidR="0067152B" w:rsidRPr="0067152B">
        <w:rPr>
          <w:rFonts w:ascii="Arial Narrow" w:hAnsi="Arial Narrow" w:cs="Arial"/>
          <w:b/>
          <w:bCs/>
          <w:sz w:val="18"/>
          <w:szCs w:val="18"/>
        </w:rPr>
        <w:t>(</w:t>
      </w:r>
      <w:r w:rsidR="0067152B" w:rsidRPr="0067152B">
        <w:rPr>
          <w:rFonts w:ascii="Arial Narrow" w:hAnsi="Arial Narrow" w:cs="Arial"/>
          <w:b/>
          <w:bCs/>
          <w:sz w:val="18"/>
          <w:szCs w:val="18"/>
          <w:lang w:val="es-AR"/>
        </w:rPr>
        <w:t>PNAyMCC)</w:t>
      </w:r>
    </w:p>
    <w:p w14:paraId="6A5C7430" w14:textId="070C6827" w:rsidR="00C11DEC" w:rsidRDefault="00C11DEC" w:rsidP="0067152B">
      <w:pPr>
        <w:pStyle w:val="Informacindecontacto"/>
        <w:spacing w:line="360" w:lineRule="auto"/>
        <w:jc w:val="both"/>
        <w:rPr>
          <w:rFonts w:ascii="Arial Narrow" w:hAnsi="Arial Narrow" w:cs="Arial"/>
          <w:sz w:val="18"/>
          <w:szCs w:val="18"/>
        </w:rPr>
      </w:pPr>
    </w:p>
    <w:p w14:paraId="0204542C" w14:textId="6274F6A9" w:rsidR="00F6439B" w:rsidRPr="00E95970" w:rsidRDefault="00E95970" w:rsidP="0067152B">
      <w:pPr>
        <w:pStyle w:val="Informacindecontacto"/>
        <w:spacing w:line="360" w:lineRule="auto"/>
        <w:jc w:val="both"/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bCs/>
          <w:sz w:val="18"/>
          <w:szCs w:val="18"/>
        </w:rPr>
        <w:t xml:space="preserve">SOBRE LA </w:t>
      </w:r>
      <w:r w:rsidRPr="00E95970">
        <w:rPr>
          <w:rFonts w:ascii="Arial Narrow" w:hAnsi="Arial Narrow" w:cs="Arial"/>
          <w:b/>
          <w:bCs/>
          <w:sz w:val="18"/>
          <w:szCs w:val="18"/>
        </w:rPr>
        <w:t>TRANSICION JUSTA.</w:t>
      </w:r>
    </w:p>
    <w:p w14:paraId="45C42D65" w14:textId="54263B9F" w:rsidR="00727670" w:rsidRPr="0067152B" w:rsidRDefault="00727670" w:rsidP="0067152B">
      <w:pPr>
        <w:pStyle w:val="Informacindecontacto"/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67152B">
        <w:rPr>
          <w:rFonts w:ascii="Arial Narrow" w:hAnsi="Arial Narrow" w:cs="Arial"/>
          <w:sz w:val="18"/>
          <w:szCs w:val="18"/>
        </w:rPr>
        <w:t>1.</w:t>
      </w:r>
      <w:r w:rsidR="00BF19BD" w:rsidRPr="0067152B">
        <w:rPr>
          <w:rFonts w:ascii="Arial Narrow" w:hAnsi="Arial Narrow" w:cs="Arial"/>
          <w:sz w:val="18"/>
          <w:szCs w:val="18"/>
        </w:rPr>
        <w:t xml:space="preserve"> L</w:t>
      </w:r>
      <w:r w:rsidRPr="0067152B">
        <w:rPr>
          <w:rFonts w:ascii="Arial Narrow" w:hAnsi="Arial Narrow" w:cs="Arial"/>
          <w:sz w:val="18"/>
          <w:szCs w:val="18"/>
        </w:rPr>
        <w:t>a transición justa es un instituto del mundo del trabajo resultado histórico de la lucha sindical. Tiene su origen en la necesidad de evitar una crisis social frente a medidas de naturaleza ambiental. Implica una visión de conciliación y superación de la anti</w:t>
      </w:r>
      <w:r w:rsidR="00DB3D96" w:rsidRPr="0067152B">
        <w:rPr>
          <w:rFonts w:ascii="Arial Narrow" w:hAnsi="Arial Narrow" w:cs="Arial"/>
          <w:sz w:val="18"/>
          <w:szCs w:val="18"/>
        </w:rPr>
        <w:t>n</w:t>
      </w:r>
      <w:r w:rsidRPr="0067152B">
        <w:rPr>
          <w:rFonts w:ascii="Arial Narrow" w:hAnsi="Arial Narrow" w:cs="Arial"/>
          <w:sz w:val="18"/>
          <w:szCs w:val="18"/>
        </w:rPr>
        <w:t>o</w:t>
      </w:r>
      <w:r w:rsidR="00DB3D96" w:rsidRPr="0067152B">
        <w:rPr>
          <w:rFonts w:ascii="Arial Narrow" w:hAnsi="Arial Narrow" w:cs="Arial"/>
          <w:sz w:val="18"/>
          <w:szCs w:val="18"/>
        </w:rPr>
        <w:t>m</w:t>
      </w:r>
      <w:r w:rsidRPr="0067152B">
        <w:rPr>
          <w:rFonts w:ascii="Arial Narrow" w:hAnsi="Arial Narrow" w:cs="Arial"/>
          <w:sz w:val="18"/>
          <w:szCs w:val="18"/>
        </w:rPr>
        <w:t>ia “ambiente o trabajo” para resolver con “ambiente más trabajo”</w:t>
      </w:r>
      <w:r w:rsidR="00BF19BD" w:rsidRPr="0067152B">
        <w:rPr>
          <w:rFonts w:ascii="Arial Narrow" w:hAnsi="Arial Narrow" w:cs="Arial"/>
          <w:sz w:val="18"/>
          <w:szCs w:val="18"/>
        </w:rPr>
        <w:t>.</w:t>
      </w:r>
    </w:p>
    <w:p w14:paraId="0C1A58CA" w14:textId="40EC433C" w:rsidR="00727670" w:rsidRPr="0067152B" w:rsidRDefault="00727670" w:rsidP="0067152B">
      <w:pPr>
        <w:pStyle w:val="Informacindecontacto"/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67152B">
        <w:rPr>
          <w:rFonts w:ascii="Arial Narrow" w:hAnsi="Arial Narrow" w:cs="Arial"/>
          <w:sz w:val="18"/>
          <w:szCs w:val="18"/>
        </w:rPr>
        <w:t>2.</w:t>
      </w:r>
      <w:r w:rsidR="00BF19BD" w:rsidRPr="0067152B">
        <w:rPr>
          <w:rFonts w:ascii="Arial Narrow" w:hAnsi="Arial Narrow" w:cs="Arial"/>
          <w:sz w:val="18"/>
          <w:szCs w:val="18"/>
        </w:rPr>
        <w:t xml:space="preserve"> L</w:t>
      </w:r>
      <w:r w:rsidRPr="0067152B">
        <w:rPr>
          <w:rFonts w:ascii="Arial Narrow" w:hAnsi="Arial Narrow" w:cs="Arial"/>
          <w:sz w:val="18"/>
          <w:szCs w:val="18"/>
        </w:rPr>
        <w:t xml:space="preserve">a transición justa como instituto laboral comparte las </w:t>
      </w:r>
      <w:r w:rsidR="00DB3D96" w:rsidRPr="0067152B">
        <w:rPr>
          <w:rFonts w:ascii="Arial Narrow" w:hAnsi="Arial Narrow" w:cs="Arial"/>
          <w:sz w:val="18"/>
          <w:szCs w:val="18"/>
        </w:rPr>
        <w:t>mismas características</w:t>
      </w:r>
      <w:r w:rsidRPr="0067152B">
        <w:rPr>
          <w:rFonts w:ascii="Arial Narrow" w:hAnsi="Arial Narrow" w:cs="Arial"/>
          <w:sz w:val="18"/>
          <w:szCs w:val="18"/>
        </w:rPr>
        <w:t xml:space="preserve"> y se nutre de los mismos principios que otros institutos del derecho del trabajo.</w:t>
      </w:r>
    </w:p>
    <w:p w14:paraId="7E798C0B" w14:textId="08087A4C" w:rsidR="00727670" w:rsidRPr="0067152B" w:rsidRDefault="00727670" w:rsidP="0067152B">
      <w:pPr>
        <w:pStyle w:val="Informacindecontacto"/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67152B">
        <w:rPr>
          <w:rFonts w:ascii="Arial Narrow" w:hAnsi="Arial Narrow" w:cs="Arial"/>
          <w:sz w:val="18"/>
          <w:szCs w:val="18"/>
        </w:rPr>
        <w:t>3.</w:t>
      </w:r>
      <w:r w:rsidR="00BF19BD" w:rsidRPr="0067152B">
        <w:rPr>
          <w:rFonts w:ascii="Arial Narrow" w:hAnsi="Arial Narrow" w:cs="Arial"/>
          <w:sz w:val="18"/>
          <w:szCs w:val="18"/>
        </w:rPr>
        <w:t xml:space="preserve"> C</w:t>
      </w:r>
      <w:r w:rsidRPr="0067152B">
        <w:rPr>
          <w:rFonts w:ascii="Arial Narrow" w:hAnsi="Arial Narrow" w:cs="Arial"/>
          <w:sz w:val="18"/>
          <w:szCs w:val="18"/>
        </w:rPr>
        <w:t xml:space="preserve">omo respuesta del mundo del trabajo para resolver la antinomia </w:t>
      </w:r>
      <w:r w:rsidR="00F258CF" w:rsidRPr="0067152B">
        <w:rPr>
          <w:rFonts w:ascii="Arial Narrow" w:hAnsi="Arial Narrow" w:cs="Arial"/>
          <w:sz w:val="18"/>
          <w:szCs w:val="18"/>
        </w:rPr>
        <w:t>“ambiente o trabajo” el instituto de la transición justa incorpora los valores ambientales a su programa.</w:t>
      </w:r>
    </w:p>
    <w:p w14:paraId="5D9DB913" w14:textId="52A551E8" w:rsidR="00F258CF" w:rsidRPr="0067152B" w:rsidRDefault="00F258CF" w:rsidP="0067152B">
      <w:pPr>
        <w:pStyle w:val="Informacindecontacto"/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67152B">
        <w:rPr>
          <w:rFonts w:ascii="Arial Narrow" w:hAnsi="Arial Narrow" w:cs="Arial"/>
          <w:sz w:val="18"/>
          <w:szCs w:val="18"/>
        </w:rPr>
        <w:t>4.</w:t>
      </w:r>
      <w:r w:rsidR="00BF19BD" w:rsidRPr="0067152B">
        <w:rPr>
          <w:rFonts w:ascii="Arial Narrow" w:hAnsi="Arial Narrow" w:cs="Arial"/>
          <w:sz w:val="18"/>
          <w:szCs w:val="18"/>
        </w:rPr>
        <w:t xml:space="preserve"> E</w:t>
      </w:r>
      <w:r w:rsidRPr="0067152B">
        <w:rPr>
          <w:rFonts w:ascii="Arial Narrow" w:hAnsi="Arial Narrow" w:cs="Arial"/>
          <w:sz w:val="18"/>
          <w:szCs w:val="18"/>
        </w:rPr>
        <w:t xml:space="preserve">l sujeto del instituto transición justa es la persona que trabaja, </w:t>
      </w:r>
      <w:r w:rsidR="002B4050" w:rsidRPr="0067152B">
        <w:rPr>
          <w:rFonts w:ascii="Arial Narrow" w:hAnsi="Arial Narrow" w:cs="Arial"/>
          <w:sz w:val="18"/>
          <w:szCs w:val="18"/>
        </w:rPr>
        <w:t>su organización</w:t>
      </w:r>
      <w:r w:rsidRPr="0067152B">
        <w:rPr>
          <w:rFonts w:ascii="Arial Narrow" w:hAnsi="Arial Narrow" w:cs="Arial"/>
          <w:sz w:val="18"/>
          <w:szCs w:val="18"/>
        </w:rPr>
        <w:t xml:space="preserve"> y su comunidad, e</w:t>
      </w:r>
      <w:r w:rsidR="002B4050" w:rsidRPr="0067152B">
        <w:rPr>
          <w:rFonts w:ascii="Arial Narrow" w:hAnsi="Arial Narrow" w:cs="Arial"/>
          <w:sz w:val="18"/>
          <w:szCs w:val="18"/>
        </w:rPr>
        <w:t>s</w:t>
      </w:r>
      <w:r w:rsidRPr="0067152B">
        <w:rPr>
          <w:rFonts w:ascii="Arial Narrow" w:hAnsi="Arial Narrow" w:cs="Arial"/>
          <w:sz w:val="18"/>
          <w:szCs w:val="18"/>
        </w:rPr>
        <w:t xml:space="preserve"> decir, un triple sujeto que merece la misma tutela y con la misma intensidad en cada uno de </w:t>
      </w:r>
      <w:r w:rsidR="002B4050" w:rsidRPr="0067152B">
        <w:rPr>
          <w:rFonts w:ascii="Arial Narrow" w:hAnsi="Arial Narrow" w:cs="Arial"/>
          <w:sz w:val="18"/>
          <w:szCs w:val="18"/>
        </w:rPr>
        <w:t>ellos. En</w:t>
      </w:r>
      <w:r w:rsidRPr="0067152B">
        <w:rPr>
          <w:rFonts w:ascii="Arial Narrow" w:hAnsi="Arial Narrow" w:cs="Arial"/>
          <w:sz w:val="18"/>
          <w:szCs w:val="18"/>
        </w:rPr>
        <w:t xml:space="preserve"> la triada “trabajo, naturaleza</w:t>
      </w:r>
      <w:r w:rsidR="004D5EB0">
        <w:rPr>
          <w:rFonts w:ascii="Arial Narrow" w:hAnsi="Arial Narrow" w:cs="Arial"/>
          <w:sz w:val="18"/>
          <w:szCs w:val="18"/>
        </w:rPr>
        <w:t xml:space="preserve"> y </w:t>
      </w:r>
      <w:r w:rsidR="00E95970">
        <w:rPr>
          <w:rFonts w:ascii="Arial Narrow" w:hAnsi="Arial Narrow" w:cs="Arial"/>
          <w:sz w:val="18"/>
          <w:szCs w:val="18"/>
        </w:rPr>
        <w:t>capital”</w:t>
      </w:r>
      <w:r w:rsidR="002B4050" w:rsidRPr="0067152B">
        <w:rPr>
          <w:rFonts w:ascii="Arial Narrow" w:hAnsi="Arial Narrow" w:cs="Arial"/>
          <w:sz w:val="18"/>
          <w:szCs w:val="18"/>
        </w:rPr>
        <w:t xml:space="preserve"> </w:t>
      </w:r>
      <w:r w:rsidR="004D5EB0">
        <w:rPr>
          <w:rFonts w:ascii="Arial Narrow" w:hAnsi="Arial Narrow" w:cs="Arial"/>
          <w:sz w:val="18"/>
          <w:szCs w:val="18"/>
        </w:rPr>
        <w:t>los</w:t>
      </w:r>
      <w:r w:rsidR="002B4050" w:rsidRPr="0067152B">
        <w:rPr>
          <w:rFonts w:ascii="Arial Narrow" w:hAnsi="Arial Narrow" w:cs="Arial"/>
          <w:sz w:val="18"/>
          <w:szCs w:val="18"/>
        </w:rPr>
        <w:t xml:space="preserve"> dos </w:t>
      </w:r>
      <w:r w:rsidR="004D5EB0">
        <w:rPr>
          <w:rFonts w:ascii="Arial Narrow" w:hAnsi="Arial Narrow" w:cs="Arial"/>
          <w:sz w:val="18"/>
          <w:szCs w:val="18"/>
        </w:rPr>
        <w:t>primeros</w:t>
      </w:r>
      <w:r w:rsidR="002B4050" w:rsidRPr="0067152B">
        <w:rPr>
          <w:rFonts w:ascii="Arial Narrow" w:hAnsi="Arial Narrow" w:cs="Arial"/>
          <w:sz w:val="18"/>
          <w:szCs w:val="18"/>
        </w:rPr>
        <w:t xml:space="preserve"> merecen tutela preferente por sobre el </w:t>
      </w:r>
      <w:r w:rsidR="004D5EB0">
        <w:rPr>
          <w:rFonts w:ascii="Arial Narrow" w:hAnsi="Arial Narrow" w:cs="Arial"/>
          <w:sz w:val="18"/>
          <w:szCs w:val="18"/>
        </w:rPr>
        <w:t>último</w:t>
      </w:r>
      <w:r w:rsidR="002B4050" w:rsidRPr="0067152B">
        <w:rPr>
          <w:rFonts w:ascii="Arial Narrow" w:hAnsi="Arial Narrow" w:cs="Arial"/>
          <w:sz w:val="18"/>
          <w:szCs w:val="18"/>
        </w:rPr>
        <w:t>.</w:t>
      </w:r>
    </w:p>
    <w:p w14:paraId="1647B901" w14:textId="69F912F2" w:rsidR="002B4050" w:rsidRPr="0067152B" w:rsidRDefault="002B4050" w:rsidP="0067152B">
      <w:pPr>
        <w:pStyle w:val="Informacindecontacto"/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67152B">
        <w:rPr>
          <w:rFonts w:ascii="Arial Narrow" w:hAnsi="Arial Narrow" w:cs="Arial"/>
          <w:sz w:val="18"/>
          <w:szCs w:val="18"/>
        </w:rPr>
        <w:t>5.</w:t>
      </w:r>
      <w:r w:rsidR="00BF19BD" w:rsidRPr="0067152B">
        <w:rPr>
          <w:rFonts w:ascii="Arial Narrow" w:hAnsi="Arial Narrow" w:cs="Arial"/>
          <w:sz w:val="18"/>
          <w:szCs w:val="18"/>
        </w:rPr>
        <w:t xml:space="preserve"> L</w:t>
      </w:r>
      <w:r w:rsidRPr="0067152B">
        <w:rPr>
          <w:rFonts w:ascii="Arial Narrow" w:hAnsi="Arial Narrow" w:cs="Arial"/>
          <w:sz w:val="18"/>
          <w:szCs w:val="18"/>
        </w:rPr>
        <w:t>a transición justa permite un triple acercamiento: como principio (“ningún trabajador</w:t>
      </w:r>
      <w:r w:rsidR="00E95970">
        <w:rPr>
          <w:rFonts w:ascii="Arial Narrow" w:hAnsi="Arial Narrow" w:cs="Arial"/>
          <w:sz w:val="18"/>
          <w:szCs w:val="18"/>
        </w:rPr>
        <w:t>/a</w:t>
      </w:r>
      <w:r w:rsidRPr="0067152B">
        <w:rPr>
          <w:rFonts w:ascii="Arial Narrow" w:hAnsi="Arial Narrow" w:cs="Arial"/>
          <w:sz w:val="18"/>
          <w:szCs w:val="18"/>
        </w:rPr>
        <w:t xml:space="preserve"> sólo</w:t>
      </w:r>
      <w:r w:rsidR="00E95970">
        <w:rPr>
          <w:rFonts w:ascii="Arial Narrow" w:hAnsi="Arial Narrow" w:cs="Arial"/>
          <w:sz w:val="18"/>
          <w:szCs w:val="18"/>
        </w:rPr>
        <w:t>/a</w:t>
      </w:r>
      <w:r w:rsidRPr="0067152B">
        <w:rPr>
          <w:rFonts w:ascii="Arial Narrow" w:hAnsi="Arial Narrow" w:cs="Arial"/>
          <w:sz w:val="18"/>
          <w:szCs w:val="18"/>
        </w:rPr>
        <w:t>, ningún trabajador atrás”) como procedimiento (un di</w:t>
      </w:r>
      <w:r w:rsidR="009A125F">
        <w:rPr>
          <w:rFonts w:ascii="Arial Narrow" w:hAnsi="Arial Narrow" w:cs="Arial"/>
          <w:sz w:val="18"/>
          <w:szCs w:val="18"/>
        </w:rPr>
        <w:t>á</w:t>
      </w:r>
      <w:r w:rsidRPr="0067152B">
        <w:rPr>
          <w:rFonts w:ascii="Arial Narrow" w:hAnsi="Arial Narrow" w:cs="Arial"/>
          <w:sz w:val="18"/>
          <w:szCs w:val="18"/>
        </w:rPr>
        <w:t>logo social ampliado: gobierno, sindicatos, empleadores y la comunidad) y una serie de reglas para hacerlo operativo (progresividad, no regresión, transparencia, equidad</w:t>
      </w:r>
      <w:r w:rsidR="00C11DEC" w:rsidRPr="0067152B">
        <w:rPr>
          <w:rFonts w:ascii="Arial Narrow" w:hAnsi="Arial Narrow" w:cs="Arial"/>
          <w:sz w:val="18"/>
          <w:szCs w:val="18"/>
        </w:rPr>
        <w:t xml:space="preserve"> efectiva,</w:t>
      </w:r>
      <w:r w:rsidRPr="0067152B">
        <w:rPr>
          <w:rFonts w:ascii="Arial Narrow" w:hAnsi="Arial Narrow" w:cs="Arial"/>
          <w:sz w:val="18"/>
          <w:szCs w:val="18"/>
        </w:rPr>
        <w:t xml:space="preserve"> </w:t>
      </w:r>
      <w:r w:rsidR="00C11DEC" w:rsidRPr="0067152B">
        <w:rPr>
          <w:rFonts w:ascii="Arial Narrow" w:hAnsi="Arial Narrow" w:cs="Arial"/>
          <w:sz w:val="18"/>
          <w:szCs w:val="18"/>
        </w:rPr>
        <w:t>compensación, no exclusión) que</w:t>
      </w:r>
      <w:r w:rsidRPr="0067152B">
        <w:rPr>
          <w:rFonts w:ascii="Arial Narrow" w:hAnsi="Arial Narrow" w:cs="Arial"/>
          <w:sz w:val="18"/>
          <w:szCs w:val="18"/>
        </w:rPr>
        <w:t xml:space="preserve"> necesitan un intenso ejercicio para su construcción y consolidación.</w:t>
      </w:r>
    </w:p>
    <w:p w14:paraId="245E8EB5" w14:textId="1996F1CB" w:rsidR="004D5EB0" w:rsidRDefault="002B4050" w:rsidP="0067152B">
      <w:pPr>
        <w:pStyle w:val="Informacindecontacto"/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67152B">
        <w:rPr>
          <w:rFonts w:ascii="Arial Narrow" w:hAnsi="Arial Narrow" w:cs="Arial"/>
          <w:sz w:val="18"/>
          <w:szCs w:val="18"/>
        </w:rPr>
        <w:t>6.</w:t>
      </w:r>
      <w:r w:rsidR="00BF19BD" w:rsidRPr="0067152B">
        <w:rPr>
          <w:rFonts w:ascii="Arial Narrow" w:hAnsi="Arial Narrow" w:cs="Arial"/>
          <w:sz w:val="18"/>
          <w:szCs w:val="18"/>
        </w:rPr>
        <w:t xml:space="preserve"> U</w:t>
      </w:r>
      <w:r w:rsidRPr="0067152B">
        <w:rPr>
          <w:rFonts w:ascii="Arial Narrow" w:hAnsi="Arial Narrow" w:cs="Arial"/>
          <w:sz w:val="18"/>
          <w:szCs w:val="18"/>
        </w:rPr>
        <w:t xml:space="preserve">na de esas reglas es la </w:t>
      </w:r>
      <w:r w:rsidR="006977E1" w:rsidRPr="0067152B">
        <w:rPr>
          <w:rFonts w:ascii="Arial Narrow" w:hAnsi="Arial Narrow" w:cs="Arial"/>
          <w:sz w:val="18"/>
          <w:szCs w:val="18"/>
        </w:rPr>
        <w:t>“</w:t>
      </w:r>
      <w:r w:rsidRPr="0067152B">
        <w:rPr>
          <w:rFonts w:ascii="Arial Narrow" w:hAnsi="Arial Narrow" w:cs="Arial"/>
          <w:sz w:val="18"/>
          <w:szCs w:val="18"/>
        </w:rPr>
        <w:t>regla del acceso</w:t>
      </w:r>
      <w:r w:rsidR="006977E1" w:rsidRPr="0067152B">
        <w:rPr>
          <w:rFonts w:ascii="Arial Narrow" w:hAnsi="Arial Narrow" w:cs="Arial"/>
          <w:sz w:val="18"/>
          <w:szCs w:val="18"/>
        </w:rPr>
        <w:t>”</w:t>
      </w:r>
      <w:r w:rsidRPr="0067152B">
        <w:rPr>
          <w:rFonts w:ascii="Arial Narrow" w:hAnsi="Arial Narrow" w:cs="Arial"/>
          <w:sz w:val="18"/>
          <w:szCs w:val="18"/>
        </w:rPr>
        <w:t xml:space="preserve"> en un triple aspecto: información, formación y participación. </w:t>
      </w:r>
      <w:r w:rsidR="00C11DEC" w:rsidRPr="0067152B">
        <w:rPr>
          <w:rFonts w:ascii="Arial Narrow" w:hAnsi="Arial Narrow" w:cs="Arial"/>
          <w:sz w:val="18"/>
          <w:szCs w:val="18"/>
        </w:rPr>
        <w:t>Para ello debe operar en conjunto con el de equidad efectiva: en el marco de las diferentes transiciones los poderes públicos y los empleadores deben arbitrar los medios para que los</w:t>
      </w:r>
      <w:r w:rsidR="00E95970">
        <w:rPr>
          <w:rFonts w:ascii="Arial Narrow" w:hAnsi="Arial Narrow" w:cs="Arial"/>
          <w:sz w:val="18"/>
          <w:szCs w:val="18"/>
        </w:rPr>
        <w:t>/as</w:t>
      </w:r>
      <w:r w:rsidR="00C11DEC" w:rsidRPr="0067152B">
        <w:rPr>
          <w:rFonts w:ascii="Arial Narrow" w:hAnsi="Arial Narrow" w:cs="Arial"/>
          <w:sz w:val="18"/>
          <w:szCs w:val="18"/>
        </w:rPr>
        <w:t xml:space="preserve"> trabajadores</w:t>
      </w:r>
      <w:r w:rsidR="00E95970">
        <w:rPr>
          <w:rFonts w:ascii="Arial Narrow" w:hAnsi="Arial Narrow" w:cs="Arial"/>
          <w:sz w:val="18"/>
          <w:szCs w:val="18"/>
        </w:rPr>
        <w:t>/as</w:t>
      </w:r>
      <w:r w:rsidR="00C11DEC" w:rsidRPr="0067152B">
        <w:rPr>
          <w:rFonts w:ascii="Arial Narrow" w:hAnsi="Arial Narrow" w:cs="Arial"/>
          <w:sz w:val="18"/>
          <w:szCs w:val="18"/>
        </w:rPr>
        <w:t xml:space="preserve">, sus organizaciones y las comunidades participen en cada etapa y cada paso con información, formación y equiparados en recursos y oportunidades a los demás actores del diálogo. Cuando las voces del debate del </w:t>
      </w:r>
      <w:r w:rsidR="0067152B">
        <w:rPr>
          <w:rFonts w:ascii="Arial Narrow" w:hAnsi="Arial Narrow" w:cs="Arial"/>
          <w:sz w:val="18"/>
          <w:szCs w:val="18"/>
        </w:rPr>
        <w:t>c</w:t>
      </w:r>
      <w:r w:rsidR="00C11DEC" w:rsidRPr="0067152B">
        <w:rPr>
          <w:rFonts w:ascii="Arial Narrow" w:hAnsi="Arial Narrow" w:cs="Arial"/>
          <w:sz w:val="18"/>
          <w:szCs w:val="18"/>
        </w:rPr>
        <w:t xml:space="preserve">ambio </w:t>
      </w:r>
      <w:r w:rsidR="0067152B">
        <w:rPr>
          <w:rFonts w:ascii="Arial Narrow" w:hAnsi="Arial Narrow" w:cs="Arial"/>
          <w:sz w:val="18"/>
          <w:szCs w:val="18"/>
        </w:rPr>
        <w:t>c</w:t>
      </w:r>
      <w:r w:rsidR="00C11DEC" w:rsidRPr="0067152B">
        <w:rPr>
          <w:rFonts w:ascii="Arial Narrow" w:hAnsi="Arial Narrow" w:cs="Arial"/>
          <w:sz w:val="18"/>
          <w:szCs w:val="18"/>
        </w:rPr>
        <w:t>limático no se expresan en la lengua de sus destinatarios se excluye a millones del conocimiento de sus opciones y su futuro. Cuando no se brindan las oportunidades reales de participación de sus representantes se los excluye de la toma de decisiones dañando la legitimidad de los procesos.</w:t>
      </w:r>
    </w:p>
    <w:p w14:paraId="704DC84C" w14:textId="77777777" w:rsidR="00F6439B" w:rsidRPr="0067152B" w:rsidRDefault="00F6439B" w:rsidP="0067152B">
      <w:pPr>
        <w:pStyle w:val="Informacindecontacto"/>
        <w:spacing w:line="360" w:lineRule="auto"/>
        <w:jc w:val="both"/>
        <w:rPr>
          <w:rFonts w:ascii="Arial Narrow" w:hAnsi="Arial Narrow" w:cs="Arial"/>
          <w:sz w:val="18"/>
          <w:szCs w:val="18"/>
        </w:rPr>
      </w:pPr>
    </w:p>
    <w:p w14:paraId="6BA5EB6F" w14:textId="3C279C78" w:rsidR="00F6439B" w:rsidRPr="00E95970" w:rsidRDefault="00F6439B" w:rsidP="0067152B">
      <w:pPr>
        <w:pStyle w:val="Informacindecontacto"/>
        <w:spacing w:line="360" w:lineRule="auto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E95970">
        <w:rPr>
          <w:rFonts w:ascii="Arial Narrow" w:hAnsi="Arial Narrow" w:cs="Arial"/>
          <w:b/>
          <w:bCs/>
          <w:sz w:val="18"/>
          <w:szCs w:val="18"/>
        </w:rPr>
        <w:t>SOBRE EL FINANCIAMIENTO CLIMATICO.</w:t>
      </w:r>
    </w:p>
    <w:p w14:paraId="5390507E" w14:textId="3C034870" w:rsidR="00F6439B" w:rsidRDefault="00F6439B" w:rsidP="0067152B">
      <w:pPr>
        <w:pStyle w:val="Informacindecontacto"/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7.</w:t>
      </w:r>
      <w:r w:rsidR="009A125F">
        <w:rPr>
          <w:rFonts w:ascii="Arial Narrow" w:hAnsi="Arial Narrow" w:cs="Arial"/>
          <w:sz w:val="18"/>
          <w:szCs w:val="18"/>
        </w:rPr>
        <w:t xml:space="preserve"> E</w:t>
      </w:r>
      <w:r>
        <w:rPr>
          <w:rFonts w:ascii="Arial Narrow" w:hAnsi="Arial Narrow" w:cs="Arial"/>
          <w:sz w:val="18"/>
          <w:szCs w:val="18"/>
        </w:rPr>
        <w:t xml:space="preserve">l sur global padece una paradoja: contribuye con menos del 7% de </w:t>
      </w:r>
      <w:r w:rsidR="00E95970">
        <w:rPr>
          <w:rFonts w:ascii="Arial Narrow" w:hAnsi="Arial Narrow" w:cs="Arial"/>
          <w:sz w:val="18"/>
          <w:szCs w:val="18"/>
        </w:rPr>
        <w:t>las emisiones</w:t>
      </w:r>
      <w:r>
        <w:rPr>
          <w:rFonts w:ascii="Arial Narrow" w:hAnsi="Arial Narrow" w:cs="Arial"/>
          <w:sz w:val="18"/>
          <w:szCs w:val="18"/>
        </w:rPr>
        <w:t xml:space="preserve"> de G</w:t>
      </w:r>
      <w:r w:rsidR="00E95970">
        <w:rPr>
          <w:rFonts w:ascii="Arial Narrow" w:hAnsi="Arial Narrow" w:cs="Arial"/>
          <w:sz w:val="18"/>
          <w:szCs w:val="18"/>
        </w:rPr>
        <w:t xml:space="preserve">ases de </w:t>
      </w:r>
      <w:r>
        <w:rPr>
          <w:rFonts w:ascii="Arial Narrow" w:hAnsi="Arial Narrow" w:cs="Arial"/>
          <w:sz w:val="18"/>
          <w:szCs w:val="18"/>
        </w:rPr>
        <w:t>E</w:t>
      </w:r>
      <w:r w:rsidR="00E95970">
        <w:rPr>
          <w:rFonts w:ascii="Arial Narrow" w:hAnsi="Arial Narrow" w:cs="Arial"/>
          <w:sz w:val="18"/>
          <w:szCs w:val="18"/>
        </w:rPr>
        <w:t xml:space="preserve">fecto </w:t>
      </w:r>
      <w:r>
        <w:rPr>
          <w:rFonts w:ascii="Arial Narrow" w:hAnsi="Arial Narrow" w:cs="Arial"/>
          <w:sz w:val="18"/>
          <w:szCs w:val="18"/>
        </w:rPr>
        <w:t>I</w:t>
      </w:r>
      <w:r w:rsidR="00E95970">
        <w:rPr>
          <w:rFonts w:ascii="Arial Narrow" w:hAnsi="Arial Narrow" w:cs="Arial"/>
          <w:sz w:val="18"/>
          <w:szCs w:val="18"/>
        </w:rPr>
        <w:t>nvernadero (GEI)</w:t>
      </w:r>
      <w:r>
        <w:rPr>
          <w:rFonts w:ascii="Arial Narrow" w:hAnsi="Arial Narrow" w:cs="Arial"/>
          <w:sz w:val="18"/>
          <w:szCs w:val="18"/>
        </w:rPr>
        <w:t xml:space="preserve"> pero padece las consecuencias del cambio climático como un territorio </w:t>
      </w:r>
      <w:r w:rsidR="009A125F">
        <w:rPr>
          <w:rFonts w:ascii="Arial Narrow" w:hAnsi="Arial Narrow" w:cs="Arial"/>
          <w:sz w:val="18"/>
          <w:szCs w:val="18"/>
        </w:rPr>
        <w:t>desarrollado. El</w:t>
      </w:r>
      <w:r>
        <w:rPr>
          <w:rFonts w:ascii="Arial Narrow" w:hAnsi="Arial Narrow" w:cs="Arial"/>
          <w:sz w:val="18"/>
          <w:szCs w:val="18"/>
        </w:rPr>
        <w:t xml:space="preserve"> compromiso de los </w:t>
      </w:r>
      <w:r w:rsidR="00E95970">
        <w:rPr>
          <w:rFonts w:ascii="Arial Narrow" w:hAnsi="Arial Narrow" w:cs="Arial"/>
          <w:sz w:val="18"/>
          <w:szCs w:val="18"/>
        </w:rPr>
        <w:t>países</w:t>
      </w:r>
      <w:r>
        <w:rPr>
          <w:rFonts w:ascii="Arial Narrow" w:hAnsi="Arial Narrow" w:cs="Arial"/>
          <w:sz w:val="18"/>
          <w:szCs w:val="18"/>
        </w:rPr>
        <w:t xml:space="preserve"> desarrollados de constituir un fondo de 100.000 a partir del </w:t>
      </w:r>
      <w:r w:rsidR="007B544D">
        <w:rPr>
          <w:rFonts w:ascii="Arial Narrow" w:hAnsi="Arial Narrow" w:cs="Arial"/>
          <w:sz w:val="18"/>
          <w:szCs w:val="18"/>
        </w:rPr>
        <w:t>2020</w:t>
      </w:r>
      <w:r>
        <w:rPr>
          <w:rFonts w:ascii="Arial Narrow" w:hAnsi="Arial Narrow" w:cs="Arial"/>
          <w:sz w:val="18"/>
          <w:szCs w:val="18"/>
        </w:rPr>
        <w:t xml:space="preserve"> no sólo ha sido incumplido sino que se torna insuficiente: solicitamos un financiamiento climático urgente, ampliado, no sujeto </w:t>
      </w:r>
      <w:r w:rsidR="00477926">
        <w:rPr>
          <w:rFonts w:ascii="Arial Narrow" w:hAnsi="Arial Narrow" w:cs="Arial"/>
          <w:sz w:val="18"/>
          <w:szCs w:val="18"/>
        </w:rPr>
        <w:t xml:space="preserve">a </w:t>
      </w:r>
      <w:r w:rsidR="009A125F">
        <w:rPr>
          <w:rFonts w:ascii="Arial Narrow" w:hAnsi="Arial Narrow" w:cs="Arial"/>
          <w:sz w:val="18"/>
          <w:szCs w:val="18"/>
        </w:rPr>
        <w:t>cláusulas</w:t>
      </w:r>
      <w:r w:rsidR="00477926">
        <w:rPr>
          <w:rFonts w:ascii="Arial Narrow" w:hAnsi="Arial Narrow" w:cs="Arial"/>
          <w:sz w:val="18"/>
          <w:szCs w:val="18"/>
        </w:rPr>
        <w:t xml:space="preserve"> de endeudamiento que condicionen la soberanía o las condiciones de vida de los habitantes.</w:t>
      </w:r>
    </w:p>
    <w:p w14:paraId="41FD9B0A" w14:textId="1ECCDAB2" w:rsidR="00477926" w:rsidRDefault="00477926" w:rsidP="0067152B">
      <w:pPr>
        <w:pStyle w:val="Informacindecontacto"/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8.</w:t>
      </w:r>
      <w:r w:rsidR="009A125F">
        <w:rPr>
          <w:rFonts w:ascii="Arial Narrow" w:hAnsi="Arial Narrow" w:cs="Arial"/>
          <w:sz w:val="18"/>
          <w:szCs w:val="18"/>
        </w:rPr>
        <w:t xml:space="preserve"> L</w:t>
      </w:r>
      <w:r>
        <w:rPr>
          <w:rFonts w:ascii="Arial Narrow" w:hAnsi="Arial Narrow" w:cs="Arial"/>
          <w:sz w:val="18"/>
          <w:szCs w:val="18"/>
        </w:rPr>
        <w:t xml:space="preserve">a pandemia demostró la importancia de las personas que trabajan en </w:t>
      </w:r>
      <w:r w:rsidR="00E95970">
        <w:rPr>
          <w:rFonts w:ascii="Arial Narrow" w:hAnsi="Arial Narrow" w:cs="Arial"/>
          <w:sz w:val="18"/>
          <w:szCs w:val="18"/>
        </w:rPr>
        <w:t xml:space="preserve">los </w:t>
      </w:r>
      <w:r>
        <w:rPr>
          <w:rFonts w:ascii="Arial Narrow" w:hAnsi="Arial Narrow" w:cs="Arial"/>
          <w:sz w:val="18"/>
          <w:szCs w:val="18"/>
        </w:rPr>
        <w:t>servicios públicos y se comprobó necesario que sean universales y gratuitos: el desafío climático no puede someter sus políticas al fin de lucro de las empresas transnacionales sino que deben estar en manos del pueblo y sus representantes.</w:t>
      </w:r>
    </w:p>
    <w:p w14:paraId="694F48FD" w14:textId="122738C4" w:rsidR="00477926" w:rsidRDefault="00477926" w:rsidP="0067152B">
      <w:pPr>
        <w:pStyle w:val="Informacindecontacto"/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9.</w:t>
      </w:r>
      <w:r w:rsidR="008A4375">
        <w:rPr>
          <w:rFonts w:ascii="Arial Narrow" w:hAnsi="Arial Narrow" w:cs="Arial"/>
          <w:sz w:val="18"/>
          <w:szCs w:val="18"/>
        </w:rPr>
        <w:t xml:space="preserve"> L</w:t>
      </w:r>
      <w:r>
        <w:rPr>
          <w:rFonts w:ascii="Arial Narrow" w:hAnsi="Arial Narrow" w:cs="Arial"/>
          <w:sz w:val="18"/>
          <w:szCs w:val="18"/>
        </w:rPr>
        <w:t>a demora en alcanzar acuerdos ha vuelto urgente poner en marcha los programas de “pérdidas y daños” para reparar los perjuicios padecidos por las comunidades a causa del cambio climático.</w:t>
      </w:r>
    </w:p>
    <w:p w14:paraId="4D34F72E" w14:textId="7F44EDB3" w:rsidR="00477926" w:rsidRDefault="00477926" w:rsidP="0067152B">
      <w:pPr>
        <w:pStyle w:val="Informacindecontacto"/>
        <w:spacing w:line="360" w:lineRule="auto"/>
        <w:jc w:val="both"/>
        <w:rPr>
          <w:rFonts w:ascii="Arial Narrow" w:hAnsi="Arial Narrow" w:cs="Arial"/>
          <w:sz w:val="18"/>
          <w:szCs w:val="18"/>
        </w:rPr>
      </w:pPr>
    </w:p>
    <w:p w14:paraId="125FF107" w14:textId="2F3CA112" w:rsidR="00477926" w:rsidRPr="008A4375" w:rsidRDefault="008A4375" w:rsidP="0067152B">
      <w:pPr>
        <w:pStyle w:val="Informacindecontacto"/>
        <w:spacing w:line="360" w:lineRule="auto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8A4375">
        <w:rPr>
          <w:rFonts w:ascii="Arial Narrow" w:hAnsi="Arial Narrow" w:cs="Arial"/>
          <w:b/>
          <w:bCs/>
          <w:sz w:val="18"/>
          <w:szCs w:val="18"/>
        </w:rPr>
        <w:t xml:space="preserve">SOBRE LAS </w:t>
      </w:r>
      <w:r w:rsidR="00477926" w:rsidRPr="008A4375">
        <w:rPr>
          <w:rFonts w:ascii="Arial Narrow" w:hAnsi="Arial Narrow" w:cs="Arial"/>
          <w:b/>
          <w:bCs/>
          <w:sz w:val="18"/>
          <w:szCs w:val="18"/>
        </w:rPr>
        <w:t xml:space="preserve">CIUDADES Y </w:t>
      </w:r>
      <w:r w:rsidRPr="008A4375">
        <w:rPr>
          <w:rFonts w:ascii="Arial Narrow" w:hAnsi="Arial Narrow" w:cs="Arial"/>
          <w:b/>
          <w:bCs/>
          <w:sz w:val="18"/>
          <w:szCs w:val="18"/>
        </w:rPr>
        <w:t xml:space="preserve">LA </w:t>
      </w:r>
      <w:r w:rsidR="00477926" w:rsidRPr="008A4375">
        <w:rPr>
          <w:rFonts w:ascii="Arial Narrow" w:hAnsi="Arial Narrow" w:cs="Arial"/>
          <w:b/>
          <w:bCs/>
          <w:sz w:val="18"/>
          <w:szCs w:val="18"/>
        </w:rPr>
        <w:t>ECONOMIA CIRCULAR.</w:t>
      </w:r>
    </w:p>
    <w:p w14:paraId="4372B320" w14:textId="46FA7EA1" w:rsidR="00477926" w:rsidRDefault="00477926" w:rsidP="0067152B">
      <w:pPr>
        <w:pStyle w:val="Informacindecontacto"/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10. </w:t>
      </w:r>
      <w:r w:rsidR="008A4375">
        <w:rPr>
          <w:rFonts w:ascii="Arial Narrow" w:hAnsi="Arial Narrow" w:cs="Arial"/>
          <w:sz w:val="18"/>
          <w:szCs w:val="18"/>
        </w:rPr>
        <w:t>E</w:t>
      </w:r>
      <w:r>
        <w:rPr>
          <w:rFonts w:ascii="Arial Narrow" w:hAnsi="Arial Narrow" w:cs="Arial"/>
          <w:sz w:val="18"/>
          <w:szCs w:val="18"/>
        </w:rPr>
        <w:t xml:space="preserve">n </w:t>
      </w:r>
      <w:r w:rsidR="007F4045">
        <w:rPr>
          <w:rFonts w:ascii="Arial Narrow" w:hAnsi="Arial Narrow" w:cs="Arial"/>
          <w:sz w:val="18"/>
          <w:szCs w:val="18"/>
        </w:rPr>
        <w:t>América</w:t>
      </w:r>
      <w:r>
        <w:rPr>
          <w:rFonts w:ascii="Arial Narrow" w:hAnsi="Arial Narrow" w:cs="Arial"/>
          <w:sz w:val="18"/>
          <w:szCs w:val="18"/>
        </w:rPr>
        <w:t xml:space="preserve"> </w:t>
      </w:r>
      <w:r w:rsidR="008A4375">
        <w:rPr>
          <w:rFonts w:ascii="Arial Narrow" w:hAnsi="Arial Narrow" w:cs="Arial"/>
          <w:sz w:val="18"/>
          <w:szCs w:val="18"/>
        </w:rPr>
        <w:t>L</w:t>
      </w:r>
      <w:r>
        <w:rPr>
          <w:rFonts w:ascii="Arial Narrow" w:hAnsi="Arial Narrow" w:cs="Arial"/>
          <w:sz w:val="18"/>
          <w:szCs w:val="18"/>
        </w:rPr>
        <w:t xml:space="preserve">atina a fines del 2030 más del 60% de la población será urbana y en </w:t>
      </w:r>
      <w:r w:rsidR="008A4375"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 xml:space="preserve">rgentina más del 90%. </w:t>
      </w:r>
      <w:r w:rsidR="008A4375">
        <w:rPr>
          <w:rFonts w:ascii="Arial Narrow" w:hAnsi="Arial Narrow" w:cs="Arial"/>
          <w:sz w:val="18"/>
          <w:szCs w:val="18"/>
        </w:rPr>
        <w:t>L</w:t>
      </w:r>
      <w:r>
        <w:rPr>
          <w:rFonts w:ascii="Arial Narrow" w:hAnsi="Arial Narrow" w:cs="Arial"/>
          <w:sz w:val="18"/>
          <w:szCs w:val="18"/>
        </w:rPr>
        <w:t>as ciudades generan en su</w:t>
      </w:r>
      <w:r w:rsidR="008A4375">
        <w:rPr>
          <w:rFonts w:ascii="Arial Narrow" w:hAnsi="Arial Narrow" w:cs="Arial"/>
          <w:sz w:val="18"/>
          <w:szCs w:val="18"/>
        </w:rPr>
        <w:t>s</w:t>
      </w:r>
      <w:r>
        <w:rPr>
          <w:rFonts w:ascii="Arial Narrow" w:hAnsi="Arial Narrow" w:cs="Arial"/>
          <w:sz w:val="18"/>
          <w:szCs w:val="18"/>
        </w:rPr>
        <w:t xml:space="preserve"> actividades, el 70% de las emisiones globales.  La transición en las ciudades requiere </w:t>
      </w:r>
      <w:r w:rsidR="008A4375">
        <w:rPr>
          <w:rFonts w:ascii="Arial Narrow" w:hAnsi="Arial Narrow" w:cs="Arial"/>
          <w:sz w:val="18"/>
          <w:szCs w:val="18"/>
        </w:rPr>
        <w:t xml:space="preserve">de </w:t>
      </w:r>
      <w:r>
        <w:rPr>
          <w:rFonts w:ascii="Arial Narrow" w:hAnsi="Arial Narrow" w:cs="Arial"/>
          <w:sz w:val="18"/>
          <w:szCs w:val="18"/>
        </w:rPr>
        <w:t xml:space="preserve">la participación de los </w:t>
      </w:r>
      <w:r>
        <w:rPr>
          <w:rFonts w:ascii="Arial Narrow" w:hAnsi="Arial Narrow" w:cs="Arial"/>
          <w:sz w:val="18"/>
          <w:szCs w:val="18"/>
        </w:rPr>
        <w:lastRenderedPageBreak/>
        <w:t>trabajadores</w:t>
      </w:r>
      <w:r w:rsidR="008A4375">
        <w:rPr>
          <w:rFonts w:ascii="Arial Narrow" w:hAnsi="Arial Narrow" w:cs="Arial"/>
          <w:sz w:val="18"/>
          <w:szCs w:val="18"/>
        </w:rPr>
        <w:t>/as</w:t>
      </w:r>
      <w:r>
        <w:rPr>
          <w:rFonts w:ascii="Arial Narrow" w:hAnsi="Arial Narrow" w:cs="Arial"/>
          <w:sz w:val="18"/>
          <w:szCs w:val="18"/>
        </w:rPr>
        <w:t xml:space="preserve"> y el reconocimiento de nuestras organizaciones en la discusión de cómo hacerla, reconociendo nuestro </w:t>
      </w:r>
      <w:r w:rsidR="007F4045">
        <w:rPr>
          <w:rFonts w:ascii="Arial Narrow" w:hAnsi="Arial Narrow" w:cs="Arial"/>
          <w:sz w:val="18"/>
          <w:szCs w:val="18"/>
        </w:rPr>
        <w:t>derecho</w:t>
      </w:r>
      <w:r>
        <w:rPr>
          <w:rFonts w:ascii="Arial Narrow" w:hAnsi="Arial Narrow" w:cs="Arial"/>
          <w:sz w:val="18"/>
          <w:szCs w:val="18"/>
        </w:rPr>
        <w:t xml:space="preserve"> a una ciudad habitable y con servicios públicos accesibles para todos.</w:t>
      </w:r>
    </w:p>
    <w:p w14:paraId="2A60D575" w14:textId="77E23E56" w:rsidR="00C11DEC" w:rsidRPr="0067152B" w:rsidRDefault="00C11DEC" w:rsidP="0067152B">
      <w:pPr>
        <w:pStyle w:val="Informacindecontacto"/>
        <w:spacing w:line="360" w:lineRule="auto"/>
        <w:jc w:val="both"/>
        <w:rPr>
          <w:rFonts w:ascii="Arial Narrow" w:hAnsi="Arial Narrow" w:cs="Arial"/>
          <w:sz w:val="18"/>
          <w:szCs w:val="18"/>
        </w:rPr>
      </w:pPr>
    </w:p>
    <w:p w14:paraId="57A5058D" w14:textId="64FEC371" w:rsidR="007C5A2A" w:rsidRPr="007B544D" w:rsidRDefault="00C11DEC" w:rsidP="0067152B">
      <w:pPr>
        <w:pStyle w:val="Informacindecontacto"/>
        <w:spacing w:line="360" w:lineRule="auto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67152B">
        <w:rPr>
          <w:rFonts w:ascii="Arial Narrow" w:hAnsi="Arial Narrow" w:cs="Arial"/>
          <w:b/>
          <w:bCs/>
          <w:sz w:val="18"/>
          <w:szCs w:val="18"/>
        </w:rPr>
        <w:t>SOBRE EL PLAN NACIONAL</w:t>
      </w:r>
    </w:p>
    <w:p w14:paraId="44FCBB11" w14:textId="46F844A2" w:rsidR="00780719" w:rsidRPr="007B544D" w:rsidRDefault="007C5A2A" w:rsidP="009A125F">
      <w:pPr>
        <w:pStyle w:val="Informacindecontacto"/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7B544D">
        <w:rPr>
          <w:rFonts w:ascii="Arial Narrow" w:hAnsi="Arial Narrow" w:cs="Arial"/>
          <w:sz w:val="18"/>
          <w:szCs w:val="18"/>
        </w:rPr>
        <w:t>El plan nacional se apoya en 4 enfoques transversales</w:t>
      </w:r>
      <w:r w:rsidR="007B544D" w:rsidRPr="007B544D">
        <w:rPr>
          <w:rFonts w:ascii="Arial Narrow" w:hAnsi="Arial Narrow" w:cs="Arial"/>
          <w:sz w:val="18"/>
          <w:szCs w:val="18"/>
        </w:rPr>
        <w:t>: g</w:t>
      </w:r>
      <w:r w:rsidR="00DB3D96" w:rsidRPr="007B544D">
        <w:rPr>
          <w:rFonts w:ascii="Arial Narrow" w:hAnsi="Arial Narrow" w:cs="Arial"/>
          <w:sz w:val="18"/>
          <w:szCs w:val="18"/>
        </w:rPr>
        <w:t>énero y diversidad</w:t>
      </w:r>
      <w:r w:rsidR="001A1B88" w:rsidRPr="007B544D">
        <w:rPr>
          <w:rFonts w:ascii="Arial Narrow" w:hAnsi="Arial Narrow" w:cs="Arial"/>
          <w:sz w:val="18"/>
          <w:szCs w:val="18"/>
        </w:rPr>
        <w:t xml:space="preserve">, </w:t>
      </w:r>
      <w:r w:rsidR="007B544D" w:rsidRPr="007B544D">
        <w:rPr>
          <w:rFonts w:ascii="Arial Narrow" w:hAnsi="Arial Narrow" w:cs="Arial"/>
          <w:sz w:val="18"/>
          <w:szCs w:val="18"/>
        </w:rPr>
        <w:t>g</w:t>
      </w:r>
      <w:r w:rsidR="00DB3D96" w:rsidRPr="007B544D">
        <w:rPr>
          <w:rFonts w:ascii="Arial Narrow" w:hAnsi="Arial Narrow" w:cs="Arial"/>
          <w:sz w:val="18"/>
          <w:szCs w:val="18"/>
        </w:rPr>
        <w:t>estión integral del riesgo</w:t>
      </w:r>
      <w:r w:rsidR="001A1B88" w:rsidRPr="007B544D">
        <w:rPr>
          <w:rFonts w:ascii="Arial Narrow" w:hAnsi="Arial Narrow" w:cs="Arial"/>
          <w:sz w:val="18"/>
          <w:szCs w:val="18"/>
        </w:rPr>
        <w:t xml:space="preserve">, </w:t>
      </w:r>
      <w:r w:rsidR="007B544D" w:rsidRPr="007B544D">
        <w:rPr>
          <w:rFonts w:ascii="Arial Narrow" w:hAnsi="Arial Narrow" w:cs="Arial"/>
          <w:sz w:val="18"/>
          <w:szCs w:val="18"/>
        </w:rPr>
        <w:t>s</w:t>
      </w:r>
      <w:r w:rsidRPr="007B544D">
        <w:rPr>
          <w:rFonts w:ascii="Arial Narrow" w:hAnsi="Arial Narrow" w:cs="Arial"/>
          <w:sz w:val="18"/>
          <w:szCs w:val="18"/>
        </w:rPr>
        <w:t>al</w:t>
      </w:r>
      <w:r w:rsidR="00DB3D96" w:rsidRPr="007B544D">
        <w:rPr>
          <w:rFonts w:ascii="Arial Narrow" w:hAnsi="Arial Narrow" w:cs="Arial"/>
          <w:sz w:val="18"/>
          <w:szCs w:val="18"/>
        </w:rPr>
        <w:t>ud</w:t>
      </w:r>
      <w:r w:rsidR="001A1B88" w:rsidRPr="007B544D">
        <w:rPr>
          <w:rFonts w:ascii="Arial Narrow" w:hAnsi="Arial Narrow" w:cs="Arial"/>
          <w:sz w:val="18"/>
          <w:szCs w:val="18"/>
        </w:rPr>
        <w:t xml:space="preserve"> y</w:t>
      </w:r>
      <w:r w:rsidRPr="007B544D">
        <w:rPr>
          <w:rFonts w:ascii="Arial Narrow" w:hAnsi="Arial Narrow" w:cs="Arial"/>
          <w:sz w:val="18"/>
          <w:szCs w:val="18"/>
        </w:rPr>
        <w:t xml:space="preserve"> </w:t>
      </w:r>
      <w:r w:rsidR="007B544D" w:rsidRPr="007B544D">
        <w:rPr>
          <w:rFonts w:ascii="Arial Narrow" w:hAnsi="Arial Narrow" w:cs="Arial"/>
          <w:sz w:val="18"/>
          <w:szCs w:val="18"/>
        </w:rPr>
        <w:t>t</w:t>
      </w:r>
      <w:r w:rsidR="00DB3D96" w:rsidRPr="007B544D">
        <w:rPr>
          <w:rFonts w:ascii="Arial Narrow" w:hAnsi="Arial Narrow" w:cs="Arial"/>
          <w:sz w:val="18"/>
          <w:szCs w:val="18"/>
        </w:rPr>
        <w:t>ransición laboral justa</w:t>
      </w:r>
      <w:r w:rsidR="001A1B88" w:rsidRPr="007B544D">
        <w:rPr>
          <w:rFonts w:ascii="Arial Narrow" w:hAnsi="Arial Narrow" w:cs="Arial"/>
          <w:sz w:val="18"/>
          <w:szCs w:val="18"/>
        </w:rPr>
        <w:t>.</w:t>
      </w:r>
      <w:r w:rsidR="007B544D" w:rsidRPr="007B544D">
        <w:rPr>
          <w:rFonts w:ascii="Arial Narrow" w:hAnsi="Arial Narrow" w:cs="Arial"/>
          <w:sz w:val="18"/>
          <w:szCs w:val="18"/>
        </w:rPr>
        <w:t xml:space="preserve"> S</w:t>
      </w:r>
      <w:r w:rsidR="00965C81" w:rsidRPr="007B544D">
        <w:rPr>
          <w:rFonts w:ascii="Arial Narrow" w:hAnsi="Arial Narrow" w:cs="Arial"/>
          <w:sz w:val="18"/>
          <w:szCs w:val="18"/>
        </w:rPr>
        <w:t xml:space="preserve">e apoya en </w:t>
      </w:r>
      <w:r w:rsidR="001E59C1" w:rsidRPr="007B544D">
        <w:rPr>
          <w:rFonts w:ascii="Arial Narrow" w:hAnsi="Arial Narrow" w:cs="Arial"/>
          <w:sz w:val="18"/>
          <w:szCs w:val="18"/>
        </w:rPr>
        <w:t>4 líneas instrumentales</w:t>
      </w:r>
      <w:r w:rsidR="001A1B88" w:rsidRPr="007B544D">
        <w:rPr>
          <w:rFonts w:ascii="Arial Narrow" w:hAnsi="Arial Narrow" w:cs="Arial"/>
          <w:sz w:val="18"/>
          <w:szCs w:val="18"/>
        </w:rPr>
        <w:t xml:space="preserve">: </w:t>
      </w:r>
      <w:r w:rsidR="007B544D" w:rsidRPr="007B544D">
        <w:rPr>
          <w:rFonts w:ascii="Arial Narrow" w:hAnsi="Arial Narrow" w:cs="Arial"/>
          <w:sz w:val="18"/>
          <w:szCs w:val="18"/>
        </w:rPr>
        <w:t>a</w:t>
      </w:r>
      <w:r w:rsidR="001E59C1" w:rsidRPr="007B544D">
        <w:rPr>
          <w:rFonts w:ascii="Arial Narrow" w:hAnsi="Arial Narrow" w:cs="Arial"/>
          <w:sz w:val="18"/>
          <w:szCs w:val="18"/>
        </w:rPr>
        <w:t>cción para el empoderamiento climático</w:t>
      </w:r>
      <w:r w:rsidR="001A1B88" w:rsidRPr="007B544D">
        <w:rPr>
          <w:rFonts w:ascii="Arial Narrow" w:hAnsi="Arial Narrow" w:cs="Arial"/>
          <w:sz w:val="18"/>
          <w:szCs w:val="18"/>
        </w:rPr>
        <w:t>;</w:t>
      </w:r>
      <w:r w:rsidR="00B84991" w:rsidRPr="007B544D">
        <w:rPr>
          <w:rFonts w:ascii="Arial Narrow" w:hAnsi="Arial Narrow" w:cs="Arial"/>
          <w:sz w:val="18"/>
          <w:szCs w:val="18"/>
        </w:rPr>
        <w:t xml:space="preserve"> </w:t>
      </w:r>
      <w:r w:rsidR="007B544D" w:rsidRPr="007B544D">
        <w:rPr>
          <w:rFonts w:ascii="Arial Narrow" w:hAnsi="Arial Narrow" w:cs="Arial"/>
          <w:sz w:val="18"/>
          <w:szCs w:val="18"/>
        </w:rPr>
        <w:t>e</w:t>
      </w:r>
      <w:r w:rsidR="001E59C1" w:rsidRPr="007B544D">
        <w:rPr>
          <w:rFonts w:ascii="Arial Narrow" w:hAnsi="Arial Narrow" w:cs="Arial"/>
          <w:sz w:val="18"/>
          <w:szCs w:val="18"/>
        </w:rPr>
        <w:t xml:space="preserve">conomía para la </w:t>
      </w:r>
      <w:r w:rsidR="001A1B88" w:rsidRPr="007B544D">
        <w:rPr>
          <w:rFonts w:ascii="Arial Narrow" w:hAnsi="Arial Narrow" w:cs="Arial"/>
          <w:sz w:val="18"/>
          <w:szCs w:val="18"/>
        </w:rPr>
        <w:t xml:space="preserve">transición; </w:t>
      </w:r>
      <w:r w:rsidR="007B544D" w:rsidRPr="007B544D">
        <w:rPr>
          <w:rFonts w:ascii="Arial Narrow" w:hAnsi="Arial Narrow" w:cs="Arial"/>
          <w:sz w:val="18"/>
          <w:szCs w:val="18"/>
        </w:rPr>
        <w:t>f</w:t>
      </w:r>
      <w:r w:rsidR="001E59C1" w:rsidRPr="007B544D">
        <w:rPr>
          <w:rFonts w:ascii="Arial Narrow" w:hAnsi="Arial Narrow" w:cs="Arial"/>
          <w:sz w:val="18"/>
          <w:szCs w:val="18"/>
        </w:rPr>
        <w:t xml:space="preserve">ortalecimiento </w:t>
      </w:r>
      <w:r w:rsidR="007B544D" w:rsidRPr="007B544D">
        <w:rPr>
          <w:rFonts w:ascii="Arial Narrow" w:hAnsi="Arial Narrow" w:cs="Arial"/>
          <w:sz w:val="18"/>
          <w:szCs w:val="18"/>
        </w:rPr>
        <w:t>institucional, investigación</w:t>
      </w:r>
      <w:r w:rsidR="007B544D">
        <w:rPr>
          <w:rFonts w:ascii="Arial Narrow" w:hAnsi="Arial Narrow" w:cs="Arial"/>
          <w:sz w:val="18"/>
          <w:szCs w:val="18"/>
        </w:rPr>
        <w:t xml:space="preserve">, </w:t>
      </w:r>
      <w:r w:rsidR="001E59C1" w:rsidRPr="007B544D">
        <w:rPr>
          <w:rFonts w:ascii="Arial Narrow" w:hAnsi="Arial Narrow" w:cs="Arial"/>
          <w:sz w:val="18"/>
          <w:szCs w:val="18"/>
        </w:rPr>
        <w:t>desarrollo e innovació</w:t>
      </w:r>
      <w:r w:rsidR="00B84991" w:rsidRPr="007B544D">
        <w:rPr>
          <w:rFonts w:ascii="Arial Narrow" w:hAnsi="Arial Narrow" w:cs="Arial"/>
          <w:sz w:val="18"/>
          <w:szCs w:val="18"/>
        </w:rPr>
        <w:t>n</w:t>
      </w:r>
      <w:r w:rsidR="007B544D" w:rsidRPr="007B544D">
        <w:rPr>
          <w:rFonts w:ascii="Arial Narrow" w:hAnsi="Arial Narrow" w:cs="Arial"/>
          <w:sz w:val="18"/>
          <w:szCs w:val="18"/>
        </w:rPr>
        <w:t xml:space="preserve"> </w:t>
      </w:r>
      <w:r w:rsidR="00BF3F00" w:rsidRPr="007B544D">
        <w:rPr>
          <w:rFonts w:ascii="Arial Narrow" w:hAnsi="Arial Narrow" w:cs="Arial"/>
          <w:sz w:val="18"/>
          <w:szCs w:val="18"/>
        </w:rPr>
        <w:t xml:space="preserve">y </w:t>
      </w:r>
      <w:r w:rsidR="00965C81" w:rsidRPr="007B544D">
        <w:rPr>
          <w:rFonts w:ascii="Arial Narrow" w:hAnsi="Arial Narrow" w:cs="Arial"/>
          <w:sz w:val="18"/>
          <w:szCs w:val="18"/>
        </w:rPr>
        <w:t xml:space="preserve">por último </w:t>
      </w:r>
      <w:r w:rsidR="001773A9" w:rsidRPr="007B544D">
        <w:rPr>
          <w:rFonts w:ascii="Arial Narrow" w:hAnsi="Arial Narrow" w:cs="Arial"/>
          <w:sz w:val="18"/>
          <w:szCs w:val="18"/>
        </w:rPr>
        <w:t>las</w:t>
      </w:r>
      <w:r w:rsidR="001773A9" w:rsidRPr="007B544D">
        <w:rPr>
          <w:rFonts w:ascii="Arial Narrow" w:hAnsi="Arial Narrow" w:cs="Arial"/>
          <w:sz w:val="18"/>
          <w:szCs w:val="18"/>
          <w:lang w:val="es-AR"/>
        </w:rPr>
        <w:t xml:space="preserve"> 6 líneas estratégicas estructuran el PNAyMCC de manera de alcanzar un desarrollo bajo en emisiones y resiliente a los efectos del cambio climático. Representan ejes centrales para cumplir los compromisos nacionales a partir de líneas de acción y medidas específicas de adaptación y mitigación,</w:t>
      </w:r>
      <w:r w:rsidR="007B544D" w:rsidRPr="007B544D">
        <w:rPr>
          <w:rFonts w:ascii="Arial Narrow" w:hAnsi="Arial Narrow" w:cs="Arial"/>
          <w:sz w:val="18"/>
          <w:szCs w:val="18"/>
        </w:rPr>
        <w:t>t</w:t>
      </w:r>
      <w:r w:rsidR="001E59C1" w:rsidRPr="007B544D">
        <w:rPr>
          <w:rFonts w:ascii="Arial Narrow" w:hAnsi="Arial Narrow" w:cs="Arial"/>
          <w:sz w:val="18"/>
          <w:szCs w:val="18"/>
        </w:rPr>
        <w:t>ransición energética</w:t>
      </w:r>
      <w:r w:rsidR="001A1B88" w:rsidRPr="007B544D">
        <w:rPr>
          <w:rFonts w:ascii="Arial Narrow" w:hAnsi="Arial Narrow" w:cs="Arial"/>
          <w:sz w:val="18"/>
          <w:szCs w:val="18"/>
        </w:rPr>
        <w:t>,</w:t>
      </w:r>
      <w:r w:rsidR="007B544D" w:rsidRPr="007B544D">
        <w:rPr>
          <w:rFonts w:ascii="Arial Narrow" w:hAnsi="Arial Narrow" w:cs="Arial"/>
          <w:sz w:val="18"/>
          <w:szCs w:val="18"/>
        </w:rPr>
        <w:t xml:space="preserve"> m</w:t>
      </w:r>
      <w:r w:rsidR="001E59C1" w:rsidRPr="007B544D">
        <w:rPr>
          <w:rFonts w:ascii="Arial Narrow" w:hAnsi="Arial Narrow" w:cs="Arial"/>
          <w:sz w:val="18"/>
          <w:szCs w:val="18"/>
        </w:rPr>
        <w:t>ovilidad sustentable</w:t>
      </w:r>
      <w:r w:rsidR="001A1B88" w:rsidRPr="007B544D">
        <w:rPr>
          <w:rFonts w:ascii="Arial Narrow" w:hAnsi="Arial Narrow" w:cs="Arial"/>
          <w:sz w:val="18"/>
          <w:szCs w:val="18"/>
        </w:rPr>
        <w:t>;</w:t>
      </w:r>
      <w:r w:rsidR="00031196" w:rsidRPr="007B544D">
        <w:rPr>
          <w:rFonts w:ascii="Arial Narrow" w:hAnsi="Arial Narrow" w:cs="Arial"/>
          <w:sz w:val="18"/>
          <w:szCs w:val="18"/>
        </w:rPr>
        <w:t xml:space="preserve"> </w:t>
      </w:r>
      <w:r w:rsidR="007B544D" w:rsidRPr="007B544D">
        <w:rPr>
          <w:rFonts w:ascii="Arial Narrow" w:hAnsi="Arial Narrow" w:cs="Arial"/>
          <w:sz w:val="18"/>
          <w:szCs w:val="18"/>
        </w:rPr>
        <w:t>g</w:t>
      </w:r>
      <w:r w:rsidR="001E59C1" w:rsidRPr="007B544D">
        <w:rPr>
          <w:rFonts w:ascii="Arial Narrow" w:hAnsi="Arial Narrow" w:cs="Arial"/>
          <w:sz w:val="18"/>
          <w:szCs w:val="18"/>
        </w:rPr>
        <w:t>estión sostenible de sistemas alimentarios y bosques</w:t>
      </w:r>
      <w:r w:rsidR="001A1B88" w:rsidRPr="007B544D">
        <w:rPr>
          <w:rFonts w:ascii="Arial Narrow" w:hAnsi="Arial Narrow" w:cs="Arial"/>
          <w:sz w:val="18"/>
          <w:szCs w:val="18"/>
        </w:rPr>
        <w:t xml:space="preserve">; </w:t>
      </w:r>
      <w:r w:rsidR="007B544D" w:rsidRPr="007B544D">
        <w:rPr>
          <w:rFonts w:ascii="Arial Narrow" w:hAnsi="Arial Narrow" w:cs="Arial"/>
          <w:sz w:val="18"/>
          <w:szCs w:val="18"/>
        </w:rPr>
        <w:t>c</w:t>
      </w:r>
      <w:r w:rsidR="001E59C1" w:rsidRPr="007B544D">
        <w:rPr>
          <w:rFonts w:ascii="Arial Narrow" w:hAnsi="Arial Narrow" w:cs="Arial"/>
          <w:sz w:val="18"/>
          <w:szCs w:val="18"/>
        </w:rPr>
        <w:t>onservación de la biodiversidad y bienes comunes</w:t>
      </w:r>
      <w:r w:rsidR="001A1B88" w:rsidRPr="007B544D">
        <w:rPr>
          <w:rFonts w:ascii="Arial Narrow" w:hAnsi="Arial Narrow" w:cs="Arial"/>
          <w:sz w:val="18"/>
          <w:szCs w:val="18"/>
        </w:rPr>
        <w:t xml:space="preserve">, </w:t>
      </w:r>
      <w:r w:rsidR="007B544D" w:rsidRPr="007B544D">
        <w:rPr>
          <w:rFonts w:ascii="Arial Narrow" w:hAnsi="Arial Narrow" w:cs="Arial"/>
          <w:sz w:val="18"/>
          <w:szCs w:val="18"/>
        </w:rPr>
        <w:t>t</w:t>
      </w:r>
      <w:r w:rsidR="001E59C1" w:rsidRPr="007B544D">
        <w:rPr>
          <w:rFonts w:ascii="Arial Narrow" w:hAnsi="Arial Narrow" w:cs="Arial"/>
          <w:sz w:val="18"/>
          <w:szCs w:val="18"/>
        </w:rPr>
        <w:t>ransición productiva</w:t>
      </w:r>
      <w:r w:rsidR="007B544D" w:rsidRPr="007B544D">
        <w:rPr>
          <w:rFonts w:ascii="Arial Narrow" w:hAnsi="Arial Narrow" w:cs="Arial"/>
          <w:sz w:val="18"/>
          <w:szCs w:val="18"/>
        </w:rPr>
        <w:t xml:space="preserve"> y t</w:t>
      </w:r>
      <w:r w:rsidR="001E59C1" w:rsidRPr="007B544D">
        <w:rPr>
          <w:rFonts w:ascii="Arial Narrow" w:hAnsi="Arial Narrow" w:cs="Arial"/>
          <w:sz w:val="18"/>
          <w:szCs w:val="18"/>
        </w:rPr>
        <w:t>erritorios sostenibles y resilientes</w:t>
      </w:r>
      <w:r w:rsidR="001A1B88" w:rsidRPr="007B544D">
        <w:rPr>
          <w:rFonts w:ascii="Arial Narrow" w:hAnsi="Arial Narrow" w:cs="Arial"/>
          <w:sz w:val="18"/>
          <w:szCs w:val="18"/>
        </w:rPr>
        <w:t>;</w:t>
      </w:r>
    </w:p>
    <w:p w14:paraId="0A80B954" w14:textId="77777777" w:rsidR="00D028BF" w:rsidRPr="007B544D" w:rsidRDefault="00D028BF" w:rsidP="0067152B">
      <w:pPr>
        <w:pStyle w:val="Informacindecontacto"/>
        <w:spacing w:line="360" w:lineRule="auto"/>
        <w:jc w:val="both"/>
        <w:rPr>
          <w:rFonts w:ascii="Arial Narrow" w:hAnsi="Arial Narrow" w:cs="Arial"/>
          <w:sz w:val="18"/>
          <w:szCs w:val="18"/>
          <w:lang w:val="es-AR"/>
        </w:rPr>
      </w:pPr>
    </w:p>
    <w:p w14:paraId="03533220" w14:textId="10624AA6" w:rsidR="00D028BF" w:rsidRPr="0067152B" w:rsidRDefault="007B544D" w:rsidP="0067152B">
      <w:pPr>
        <w:pStyle w:val="Informacindecontacto"/>
        <w:spacing w:line="360" w:lineRule="auto"/>
        <w:jc w:val="both"/>
        <w:rPr>
          <w:rFonts w:ascii="Arial Narrow" w:hAnsi="Arial Narrow" w:cs="Arial"/>
          <w:sz w:val="18"/>
          <w:szCs w:val="18"/>
          <w:lang w:val="es-AR"/>
        </w:rPr>
      </w:pPr>
      <w:r>
        <w:rPr>
          <w:rFonts w:ascii="Arial Narrow" w:hAnsi="Arial Narrow" w:cs="Arial"/>
          <w:sz w:val="18"/>
          <w:szCs w:val="18"/>
          <w:lang w:val="es-AR"/>
        </w:rPr>
        <w:t>De e</w:t>
      </w:r>
      <w:r w:rsidR="00220A92" w:rsidRPr="0067152B">
        <w:rPr>
          <w:rFonts w:ascii="Arial Narrow" w:hAnsi="Arial Narrow" w:cs="Arial"/>
          <w:sz w:val="18"/>
          <w:szCs w:val="18"/>
          <w:lang w:val="es-AR"/>
        </w:rPr>
        <w:t xml:space="preserve">ste resumen </w:t>
      </w:r>
      <w:r>
        <w:rPr>
          <w:rFonts w:ascii="Arial Narrow" w:hAnsi="Arial Narrow" w:cs="Arial"/>
          <w:sz w:val="18"/>
          <w:szCs w:val="18"/>
          <w:lang w:val="es-AR"/>
        </w:rPr>
        <w:t>del</w:t>
      </w:r>
      <w:r w:rsidR="00220A92" w:rsidRPr="0067152B">
        <w:rPr>
          <w:rFonts w:ascii="Arial Narrow" w:hAnsi="Arial Narrow" w:cs="Arial"/>
          <w:sz w:val="18"/>
          <w:szCs w:val="18"/>
          <w:lang w:val="es-AR"/>
        </w:rPr>
        <w:t xml:space="preserve"> borrador del </w:t>
      </w:r>
      <w:r>
        <w:rPr>
          <w:rFonts w:ascii="Arial Narrow" w:hAnsi="Arial Narrow" w:cs="Arial"/>
          <w:sz w:val="18"/>
          <w:szCs w:val="18"/>
          <w:lang w:val="es-AR"/>
        </w:rPr>
        <w:t>PNAyMCC</w:t>
      </w:r>
      <w:r w:rsidR="00220A92" w:rsidRPr="0067152B">
        <w:rPr>
          <w:rFonts w:ascii="Arial Narrow" w:hAnsi="Arial Narrow" w:cs="Arial"/>
          <w:sz w:val="18"/>
          <w:szCs w:val="18"/>
          <w:lang w:val="es-AR"/>
        </w:rPr>
        <w:t xml:space="preserve"> preparada por el gobierno nacional</w:t>
      </w:r>
      <w:r w:rsidR="00D028BF" w:rsidRPr="0067152B">
        <w:rPr>
          <w:rFonts w:ascii="Arial Narrow" w:hAnsi="Arial Narrow" w:cs="Arial"/>
          <w:sz w:val="18"/>
          <w:szCs w:val="18"/>
          <w:lang w:val="es-AR"/>
        </w:rPr>
        <w:t xml:space="preserve"> y </w:t>
      </w:r>
      <w:r w:rsidR="00220A92" w:rsidRPr="0067152B">
        <w:rPr>
          <w:rFonts w:ascii="Arial Narrow" w:hAnsi="Arial Narrow" w:cs="Arial"/>
          <w:sz w:val="18"/>
          <w:szCs w:val="18"/>
          <w:lang w:val="es-AR"/>
        </w:rPr>
        <w:t>hemos priorizado la mirada sobre</w:t>
      </w:r>
      <w:r w:rsidR="00D028BF" w:rsidRPr="0067152B">
        <w:rPr>
          <w:rFonts w:ascii="Arial Narrow" w:hAnsi="Arial Narrow" w:cs="Arial"/>
          <w:sz w:val="18"/>
          <w:szCs w:val="18"/>
          <w:lang w:val="es-AR"/>
        </w:rPr>
        <w:t xml:space="preserve"> algunos e</w:t>
      </w:r>
      <w:r w:rsidR="00220A92" w:rsidRPr="0067152B">
        <w:rPr>
          <w:rFonts w:ascii="Arial Narrow" w:hAnsi="Arial Narrow" w:cs="Arial"/>
          <w:sz w:val="18"/>
          <w:szCs w:val="18"/>
          <w:lang w:val="es-AR"/>
        </w:rPr>
        <w:t>nfoques transversales</w:t>
      </w:r>
      <w:r w:rsidR="00D028BF" w:rsidRPr="0067152B">
        <w:rPr>
          <w:rFonts w:ascii="Arial Narrow" w:hAnsi="Arial Narrow" w:cs="Arial"/>
          <w:sz w:val="18"/>
          <w:szCs w:val="18"/>
          <w:lang w:val="es-AR"/>
        </w:rPr>
        <w:t>, líneas</w:t>
      </w:r>
      <w:r w:rsidR="00220A92" w:rsidRPr="0067152B">
        <w:rPr>
          <w:rFonts w:ascii="Arial Narrow" w:hAnsi="Arial Narrow" w:cs="Arial"/>
          <w:sz w:val="18"/>
          <w:szCs w:val="18"/>
          <w:lang w:val="es-AR"/>
        </w:rPr>
        <w:t xml:space="preserve"> instrumentales</w:t>
      </w:r>
      <w:r w:rsidR="00D028BF" w:rsidRPr="0067152B">
        <w:rPr>
          <w:rFonts w:ascii="Arial Narrow" w:hAnsi="Arial Narrow" w:cs="Arial"/>
          <w:sz w:val="18"/>
          <w:szCs w:val="18"/>
          <w:lang w:val="es-AR"/>
        </w:rPr>
        <w:t xml:space="preserve"> y </w:t>
      </w:r>
      <w:r w:rsidR="00220A92" w:rsidRPr="0067152B">
        <w:rPr>
          <w:rFonts w:ascii="Arial Narrow" w:hAnsi="Arial Narrow" w:cs="Arial"/>
          <w:sz w:val="18"/>
          <w:szCs w:val="18"/>
          <w:lang w:val="es-AR"/>
        </w:rPr>
        <w:t>estratégicas</w:t>
      </w:r>
      <w:r w:rsidR="001A1B88">
        <w:rPr>
          <w:rFonts w:ascii="Arial Narrow" w:hAnsi="Arial Narrow" w:cs="Arial"/>
          <w:sz w:val="18"/>
          <w:szCs w:val="18"/>
          <w:lang w:val="es-AR"/>
        </w:rPr>
        <w:t xml:space="preserve">  que han sido tratadas en las reuniones anteriores del frente sindical de acción </w:t>
      </w:r>
      <w:r>
        <w:rPr>
          <w:rFonts w:ascii="Arial Narrow" w:hAnsi="Arial Narrow" w:cs="Arial"/>
          <w:sz w:val="18"/>
          <w:szCs w:val="18"/>
          <w:lang w:val="es-AR"/>
        </w:rPr>
        <w:t>climática</w:t>
      </w:r>
      <w:r w:rsidR="001A1B88">
        <w:rPr>
          <w:rFonts w:ascii="Arial Narrow" w:hAnsi="Arial Narrow" w:cs="Arial"/>
          <w:sz w:val="18"/>
          <w:szCs w:val="18"/>
          <w:lang w:val="es-AR"/>
        </w:rPr>
        <w:t xml:space="preserve"> y en la primera jornada del día de ayer.</w:t>
      </w:r>
      <w:r>
        <w:rPr>
          <w:rFonts w:ascii="Arial Narrow" w:hAnsi="Arial Narrow" w:cs="Arial"/>
          <w:sz w:val="18"/>
          <w:szCs w:val="18"/>
          <w:lang w:val="es-AR"/>
        </w:rPr>
        <w:t xml:space="preserve"> </w:t>
      </w:r>
      <w:r w:rsidR="00220A92" w:rsidRPr="0067152B">
        <w:rPr>
          <w:rFonts w:ascii="Arial Narrow" w:hAnsi="Arial Narrow" w:cs="Arial"/>
          <w:sz w:val="18"/>
          <w:szCs w:val="18"/>
          <w:lang w:val="es-AR"/>
        </w:rPr>
        <w:t>C</w:t>
      </w:r>
      <w:r>
        <w:rPr>
          <w:rFonts w:ascii="Arial Narrow" w:hAnsi="Arial Narrow" w:cs="Arial"/>
          <w:sz w:val="18"/>
          <w:szCs w:val="18"/>
          <w:lang w:val="es-AR"/>
        </w:rPr>
        <w:t>o</w:t>
      </w:r>
      <w:r w:rsidR="00220A92" w:rsidRPr="0067152B">
        <w:rPr>
          <w:rFonts w:ascii="Arial Narrow" w:hAnsi="Arial Narrow" w:cs="Arial"/>
          <w:sz w:val="18"/>
          <w:szCs w:val="18"/>
          <w:lang w:val="es-AR"/>
        </w:rPr>
        <w:t>mo todo plan en borrador y más en una materia tan compleja como la del desafío de enfrentar el cambio climático desde un país periférico, cada punto puede ser materia de aporte,</w:t>
      </w:r>
      <w:r w:rsidR="00D028BF" w:rsidRPr="0067152B">
        <w:rPr>
          <w:rFonts w:ascii="Arial Narrow" w:hAnsi="Arial Narrow" w:cs="Arial"/>
          <w:sz w:val="18"/>
          <w:szCs w:val="18"/>
          <w:lang w:val="es-AR"/>
        </w:rPr>
        <w:t xml:space="preserve"> </w:t>
      </w:r>
      <w:r w:rsidR="00220A92" w:rsidRPr="0067152B">
        <w:rPr>
          <w:rFonts w:ascii="Arial Narrow" w:hAnsi="Arial Narrow" w:cs="Arial"/>
          <w:sz w:val="18"/>
          <w:szCs w:val="18"/>
          <w:lang w:val="es-AR"/>
        </w:rPr>
        <w:t>debate o cr</w:t>
      </w:r>
      <w:r w:rsidR="00D028BF" w:rsidRPr="0067152B">
        <w:rPr>
          <w:rFonts w:ascii="Arial Narrow" w:hAnsi="Arial Narrow" w:cs="Arial"/>
          <w:sz w:val="18"/>
          <w:szCs w:val="18"/>
          <w:lang w:val="es-AR"/>
        </w:rPr>
        <w:t>í</w:t>
      </w:r>
      <w:r w:rsidR="00220A92" w:rsidRPr="0067152B">
        <w:rPr>
          <w:rFonts w:ascii="Arial Narrow" w:hAnsi="Arial Narrow" w:cs="Arial"/>
          <w:sz w:val="18"/>
          <w:szCs w:val="18"/>
          <w:lang w:val="es-AR"/>
        </w:rPr>
        <w:t xml:space="preserve">tica. </w:t>
      </w:r>
    </w:p>
    <w:p w14:paraId="5FE99776" w14:textId="77777777" w:rsidR="00D028BF" w:rsidRPr="0067152B" w:rsidRDefault="00D028BF" w:rsidP="0067152B">
      <w:pPr>
        <w:pStyle w:val="Informacindecontacto"/>
        <w:spacing w:line="360" w:lineRule="auto"/>
        <w:jc w:val="both"/>
        <w:rPr>
          <w:rFonts w:ascii="Arial Narrow" w:hAnsi="Arial Narrow" w:cs="Arial"/>
          <w:sz w:val="18"/>
          <w:szCs w:val="18"/>
          <w:lang w:val="es-AR"/>
        </w:rPr>
      </w:pPr>
    </w:p>
    <w:p w14:paraId="7DE6113D" w14:textId="413B4970" w:rsidR="00E8280F" w:rsidRDefault="00220A92" w:rsidP="0067152B">
      <w:pPr>
        <w:pStyle w:val="Informacindecontacto"/>
        <w:spacing w:line="360" w:lineRule="auto"/>
        <w:jc w:val="both"/>
        <w:rPr>
          <w:rFonts w:ascii="Arial Narrow" w:hAnsi="Arial Narrow" w:cs="Arial"/>
          <w:sz w:val="18"/>
          <w:szCs w:val="18"/>
          <w:lang w:val="es-AR"/>
        </w:rPr>
      </w:pPr>
      <w:r w:rsidRPr="0067152B">
        <w:rPr>
          <w:rFonts w:ascii="Arial Narrow" w:hAnsi="Arial Narrow" w:cs="Arial"/>
          <w:sz w:val="18"/>
          <w:szCs w:val="18"/>
          <w:lang w:val="es-AR"/>
        </w:rPr>
        <w:t xml:space="preserve">En esta oportunidad proponemos concentrarnos en una mirada desde el mundo del trabajo y desde el lugar de quien </w:t>
      </w:r>
      <w:r w:rsidR="00D028BF" w:rsidRPr="0067152B">
        <w:rPr>
          <w:rFonts w:ascii="Arial Narrow" w:hAnsi="Arial Narrow" w:cs="Arial"/>
          <w:sz w:val="18"/>
          <w:szCs w:val="18"/>
          <w:lang w:val="es-AR"/>
        </w:rPr>
        <w:t>lee la</w:t>
      </w:r>
      <w:r w:rsidRPr="0067152B">
        <w:rPr>
          <w:rFonts w:ascii="Arial Narrow" w:hAnsi="Arial Narrow" w:cs="Arial"/>
          <w:sz w:val="18"/>
          <w:szCs w:val="18"/>
          <w:lang w:val="es-AR"/>
        </w:rPr>
        <w:t xml:space="preserve"> propuesta política económica y social que definirá su futuro y el de las próximas generaciones.</w:t>
      </w:r>
      <w:r w:rsidR="00D028BF" w:rsidRPr="0067152B">
        <w:rPr>
          <w:rFonts w:ascii="Arial Narrow" w:hAnsi="Arial Narrow" w:cs="Arial"/>
          <w:sz w:val="18"/>
          <w:szCs w:val="18"/>
          <w:lang w:val="es-AR"/>
        </w:rPr>
        <w:t xml:space="preserve"> </w:t>
      </w:r>
      <w:r w:rsidRPr="0067152B">
        <w:rPr>
          <w:rFonts w:ascii="Arial Narrow" w:hAnsi="Arial Narrow" w:cs="Arial"/>
          <w:sz w:val="18"/>
          <w:szCs w:val="18"/>
          <w:lang w:val="es-AR"/>
        </w:rPr>
        <w:t>Este ejercicio compartid</w:t>
      </w:r>
      <w:r w:rsidR="00D028BF" w:rsidRPr="0067152B">
        <w:rPr>
          <w:rFonts w:ascii="Arial Narrow" w:hAnsi="Arial Narrow" w:cs="Arial"/>
          <w:sz w:val="18"/>
          <w:szCs w:val="18"/>
          <w:lang w:val="es-AR"/>
        </w:rPr>
        <w:t>o</w:t>
      </w:r>
      <w:r w:rsidRPr="0067152B">
        <w:rPr>
          <w:rFonts w:ascii="Arial Narrow" w:hAnsi="Arial Narrow" w:cs="Arial"/>
          <w:sz w:val="18"/>
          <w:szCs w:val="18"/>
          <w:lang w:val="es-AR"/>
        </w:rPr>
        <w:t xml:space="preserve"> es nuestra primera experiencia colectiva y que probablemente no se agote </w:t>
      </w:r>
      <w:r w:rsidR="00A841E9">
        <w:rPr>
          <w:rFonts w:ascii="Arial Narrow" w:hAnsi="Arial Narrow" w:cs="Arial"/>
          <w:sz w:val="18"/>
          <w:szCs w:val="18"/>
          <w:lang w:val="es-AR"/>
        </w:rPr>
        <w:t>en esta oportunidad</w:t>
      </w:r>
      <w:r w:rsidRPr="0067152B">
        <w:rPr>
          <w:rFonts w:ascii="Arial Narrow" w:hAnsi="Arial Narrow" w:cs="Arial"/>
          <w:sz w:val="18"/>
          <w:szCs w:val="18"/>
          <w:lang w:val="es-AR"/>
        </w:rPr>
        <w:t>: proponemos tomar este plan como un mapa provisori</w:t>
      </w:r>
      <w:r w:rsidR="00D028BF" w:rsidRPr="0067152B">
        <w:rPr>
          <w:rFonts w:ascii="Arial Narrow" w:hAnsi="Arial Narrow" w:cs="Arial"/>
          <w:sz w:val="18"/>
          <w:szCs w:val="18"/>
          <w:lang w:val="es-AR"/>
        </w:rPr>
        <w:t>o</w:t>
      </w:r>
      <w:r w:rsidRPr="0067152B">
        <w:rPr>
          <w:rFonts w:ascii="Arial Narrow" w:hAnsi="Arial Narrow" w:cs="Arial"/>
          <w:sz w:val="18"/>
          <w:szCs w:val="18"/>
          <w:lang w:val="es-AR"/>
        </w:rPr>
        <w:t xml:space="preserve"> de lo que debe ser</w:t>
      </w:r>
      <w:r w:rsidR="00D028BF" w:rsidRPr="0067152B">
        <w:rPr>
          <w:rFonts w:ascii="Arial Narrow" w:hAnsi="Arial Narrow" w:cs="Arial"/>
          <w:sz w:val="18"/>
          <w:szCs w:val="18"/>
          <w:lang w:val="es-AR"/>
        </w:rPr>
        <w:t xml:space="preserve"> el futuro</w:t>
      </w:r>
      <w:r w:rsidRPr="0067152B">
        <w:rPr>
          <w:rFonts w:ascii="Arial Narrow" w:hAnsi="Arial Narrow" w:cs="Arial"/>
          <w:sz w:val="18"/>
          <w:szCs w:val="18"/>
          <w:lang w:val="es-AR"/>
        </w:rPr>
        <w:t xml:space="preserve">, </w:t>
      </w:r>
      <w:r w:rsidR="00632CA2" w:rsidRPr="0067152B">
        <w:rPr>
          <w:rFonts w:ascii="Arial Narrow" w:hAnsi="Arial Narrow" w:cs="Arial"/>
          <w:sz w:val="18"/>
          <w:szCs w:val="18"/>
          <w:lang w:val="es-AR"/>
        </w:rPr>
        <w:t xml:space="preserve">para </w:t>
      </w:r>
      <w:proofErr w:type="spellStart"/>
      <w:r w:rsidR="00632CA2" w:rsidRPr="0067152B">
        <w:rPr>
          <w:rFonts w:ascii="Arial Narrow" w:hAnsi="Arial Narrow" w:cs="Arial"/>
          <w:sz w:val="18"/>
          <w:szCs w:val="18"/>
          <w:lang w:val="es-AR"/>
        </w:rPr>
        <w:t>co</w:t>
      </w:r>
      <w:proofErr w:type="spellEnd"/>
      <w:r w:rsidR="007B544D">
        <w:rPr>
          <w:rFonts w:ascii="Arial Narrow" w:hAnsi="Arial Narrow" w:cs="Arial"/>
          <w:sz w:val="18"/>
          <w:szCs w:val="18"/>
          <w:lang w:val="es-AR"/>
        </w:rPr>
        <w:t>-</w:t>
      </w:r>
      <w:r w:rsidR="00632CA2" w:rsidRPr="0067152B">
        <w:rPr>
          <w:rFonts w:ascii="Arial Narrow" w:hAnsi="Arial Narrow" w:cs="Arial"/>
          <w:sz w:val="18"/>
          <w:szCs w:val="18"/>
          <w:lang w:val="es-AR"/>
        </w:rPr>
        <w:t>crear el trabajo del futuro y velar por el futuro del trabajo</w:t>
      </w:r>
      <w:r w:rsidR="00A841E9">
        <w:rPr>
          <w:rFonts w:ascii="Arial Narrow" w:hAnsi="Arial Narrow" w:cs="Arial"/>
          <w:sz w:val="18"/>
          <w:szCs w:val="18"/>
          <w:lang w:val="es-AR"/>
        </w:rPr>
        <w:t xml:space="preserve">, </w:t>
      </w:r>
      <w:r w:rsidR="007B544D">
        <w:rPr>
          <w:rFonts w:ascii="Arial Narrow" w:hAnsi="Arial Narrow" w:cs="Arial"/>
          <w:sz w:val="18"/>
          <w:szCs w:val="18"/>
          <w:lang w:val="es-AR"/>
        </w:rPr>
        <w:t>y</w:t>
      </w:r>
      <w:r w:rsidR="00A841E9">
        <w:rPr>
          <w:rFonts w:ascii="Arial Narrow" w:hAnsi="Arial Narrow" w:cs="Arial"/>
          <w:sz w:val="18"/>
          <w:szCs w:val="18"/>
          <w:lang w:val="es-AR"/>
        </w:rPr>
        <w:t xml:space="preserve"> entendemos necesario que las organizaciones sindicales, bajo el cobijo y el respaldo de las centrales en acción unitaria</w:t>
      </w:r>
      <w:r w:rsidR="00E8280F">
        <w:rPr>
          <w:rFonts w:ascii="Arial Narrow" w:hAnsi="Arial Narrow" w:cs="Arial"/>
          <w:sz w:val="18"/>
          <w:szCs w:val="18"/>
          <w:lang w:val="es-AR"/>
        </w:rPr>
        <w:t>, consideren poner en marcha las siguientes medidas:</w:t>
      </w:r>
    </w:p>
    <w:p w14:paraId="74700C3D" w14:textId="77777777" w:rsidR="00E8280F" w:rsidRDefault="00E8280F" w:rsidP="00E8280F">
      <w:pPr>
        <w:pStyle w:val="Informacindecontacto"/>
        <w:numPr>
          <w:ilvl w:val="0"/>
          <w:numId w:val="38"/>
        </w:numPr>
        <w:spacing w:line="360" w:lineRule="auto"/>
        <w:jc w:val="both"/>
        <w:rPr>
          <w:rFonts w:ascii="Arial Narrow" w:hAnsi="Arial Narrow" w:cs="Arial"/>
          <w:sz w:val="18"/>
          <w:szCs w:val="18"/>
          <w:lang w:val="es-AR"/>
        </w:rPr>
      </w:pPr>
      <w:r>
        <w:rPr>
          <w:rFonts w:ascii="Arial Narrow" w:hAnsi="Arial Narrow" w:cs="Arial"/>
          <w:sz w:val="18"/>
          <w:szCs w:val="18"/>
          <w:lang w:val="es-AR"/>
        </w:rPr>
        <w:t>Constituir equipos de trabajo con las organizaciones sindicales según las áreas de la economía nacional afectadas por el plan nacional:</w:t>
      </w:r>
    </w:p>
    <w:p w14:paraId="3278E57B" w14:textId="580A5F14" w:rsidR="00E8280F" w:rsidRPr="00E8280F" w:rsidRDefault="00E8280F" w:rsidP="00E8280F">
      <w:pPr>
        <w:pStyle w:val="Informacindecontacto"/>
        <w:numPr>
          <w:ilvl w:val="1"/>
          <w:numId w:val="38"/>
        </w:numPr>
        <w:spacing w:line="360" w:lineRule="auto"/>
        <w:jc w:val="both"/>
        <w:rPr>
          <w:rFonts w:ascii="Arial Narrow" w:hAnsi="Arial Narrow" w:cs="Arial"/>
          <w:sz w:val="18"/>
          <w:szCs w:val="18"/>
          <w:lang w:val="es-AR"/>
        </w:rPr>
      </w:pPr>
      <w:r>
        <w:rPr>
          <w:rFonts w:ascii="Arial Narrow" w:hAnsi="Arial Narrow" w:cs="Arial"/>
          <w:sz w:val="18"/>
          <w:szCs w:val="18"/>
          <w:lang w:val="es-AR"/>
        </w:rPr>
        <w:t>T</w:t>
      </w:r>
      <w:r w:rsidRPr="00E8280F">
        <w:rPr>
          <w:rFonts w:ascii="Arial Narrow" w:hAnsi="Arial Narrow" w:cs="Arial"/>
          <w:sz w:val="18"/>
          <w:szCs w:val="18"/>
          <w:lang w:val="es-AR"/>
        </w:rPr>
        <w:t>ransición energética.</w:t>
      </w:r>
    </w:p>
    <w:p w14:paraId="38BF5808" w14:textId="77777777" w:rsidR="00E8280F" w:rsidRDefault="00E8280F" w:rsidP="00E8280F">
      <w:pPr>
        <w:pStyle w:val="Informacindecontacto"/>
        <w:numPr>
          <w:ilvl w:val="1"/>
          <w:numId w:val="38"/>
        </w:numPr>
        <w:spacing w:line="360" w:lineRule="auto"/>
        <w:jc w:val="both"/>
        <w:rPr>
          <w:rFonts w:ascii="Arial Narrow" w:hAnsi="Arial Narrow" w:cs="Arial"/>
          <w:sz w:val="18"/>
          <w:szCs w:val="18"/>
          <w:lang w:val="es-AR"/>
        </w:rPr>
      </w:pPr>
      <w:r>
        <w:rPr>
          <w:rFonts w:ascii="Arial Narrow" w:hAnsi="Arial Narrow" w:cs="Arial"/>
          <w:sz w:val="18"/>
          <w:szCs w:val="18"/>
          <w:lang w:val="es-AR"/>
        </w:rPr>
        <w:t>Movilidad sostenible.</w:t>
      </w:r>
    </w:p>
    <w:p w14:paraId="1C6E1CEB" w14:textId="77777777" w:rsidR="00E8280F" w:rsidRDefault="00E8280F" w:rsidP="00E8280F">
      <w:pPr>
        <w:pStyle w:val="Informacindecontacto"/>
        <w:numPr>
          <w:ilvl w:val="1"/>
          <w:numId w:val="38"/>
        </w:numPr>
        <w:spacing w:line="360" w:lineRule="auto"/>
        <w:jc w:val="both"/>
        <w:rPr>
          <w:rFonts w:ascii="Arial Narrow" w:hAnsi="Arial Narrow" w:cs="Arial"/>
          <w:sz w:val="18"/>
          <w:szCs w:val="18"/>
          <w:lang w:val="es-AR"/>
        </w:rPr>
      </w:pPr>
      <w:r>
        <w:rPr>
          <w:rFonts w:ascii="Arial Narrow" w:hAnsi="Arial Narrow" w:cs="Arial"/>
          <w:sz w:val="18"/>
          <w:szCs w:val="18"/>
          <w:lang w:val="es-AR"/>
        </w:rPr>
        <w:t>Transición del transporte.</w:t>
      </w:r>
    </w:p>
    <w:p w14:paraId="7797B852" w14:textId="217BE291" w:rsidR="00220A92" w:rsidRDefault="00E8280F" w:rsidP="00E8280F">
      <w:pPr>
        <w:pStyle w:val="Informacindecontacto"/>
        <w:numPr>
          <w:ilvl w:val="1"/>
          <w:numId w:val="38"/>
        </w:numPr>
        <w:spacing w:line="360" w:lineRule="auto"/>
        <w:jc w:val="both"/>
        <w:rPr>
          <w:rFonts w:ascii="Arial Narrow" w:hAnsi="Arial Narrow" w:cs="Arial"/>
          <w:sz w:val="18"/>
          <w:szCs w:val="18"/>
          <w:lang w:val="es-AR"/>
        </w:rPr>
      </w:pPr>
      <w:r>
        <w:rPr>
          <w:rFonts w:ascii="Arial Narrow" w:hAnsi="Arial Narrow" w:cs="Arial"/>
          <w:sz w:val="18"/>
          <w:szCs w:val="18"/>
          <w:lang w:val="es-AR"/>
        </w:rPr>
        <w:t xml:space="preserve">Seguridad y </w:t>
      </w:r>
      <w:r w:rsidR="007B544D">
        <w:rPr>
          <w:rFonts w:ascii="Arial Narrow" w:hAnsi="Arial Narrow" w:cs="Arial"/>
          <w:sz w:val="18"/>
          <w:szCs w:val="18"/>
          <w:lang w:val="es-AR"/>
        </w:rPr>
        <w:t>soberanía</w:t>
      </w:r>
      <w:r>
        <w:rPr>
          <w:rFonts w:ascii="Arial Narrow" w:hAnsi="Arial Narrow" w:cs="Arial"/>
          <w:sz w:val="18"/>
          <w:szCs w:val="18"/>
          <w:lang w:val="es-AR"/>
        </w:rPr>
        <w:t xml:space="preserve"> alimentaria.</w:t>
      </w:r>
    </w:p>
    <w:p w14:paraId="0056B326" w14:textId="64C1018B" w:rsidR="00E8280F" w:rsidRDefault="00E8280F" w:rsidP="00E8280F">
      <w:pPr>
        <w:pStyle w:val="Informacindecontacto"/>
        <w:numPr>
          <w:ilvl w:val="1"/>
          <w:numId w:val="38"/>
        </w:numPr>
        <w:spacing w:line="360" w:lineRule="auto"/>
        <w:jc w:val="both"/>
        <w:rPr>
          <w:rFonts w:ascii="Arial Narrow" w:hAnsi="Arial Narrow" w:cs="Arial"/>
          <w:sz w:val="18"/>
          <w:szCs w:val="18"/>
          <w:lang w:val="es-AR"/>
        </w:rPr>
      </w:pPr>
      <w:r>
        <w:rPr>
          <w:rFonts w:ascii="Arial Narrow" w:hAnsi="Arial Narrow" w:cs="Arial"/>
          <w:sz w:val="18"/>
          <w:szCs w:val="18"/>
          <w:lang w:val="es-AR"/>
        </w:rPr>
        <w:t>Derecho a la ciudad y garantía de servicios públicos universales.</w:t>
      </w:r>
    </w:p>
    <w:p w14:paraId="10BE6660" w14:textId="7D3C9941" w:rsidR="00E8280F" w:rsidRDefault="00E8280F" w:rsidP="00E8280F">
      <w:pPr>
        <w:pStyle w:val="Informacindecontacto"/>
        <w:numPr>
          <w:ilvl w:val="1"/>
          <w:numId w:val="38"/>
        </w:numPr>
        <w:spacing w:line="360" w:lineRule="auto"/>
        <w:jc w:val="both"/>
        <w:rPr>
          <w:rFonts w:ascii="Arial Narrow" w:hAnsi="Arial Narrow" w:cs="Arial"/>
          <w:sz w:val="18"/>
          <w:szCs w:val="18"/>
          <w:lang w:val="es-AR"/>
        </w:rPr>
      </w:pPr>
      <w:r>
        <w:rPr>
          <w:rFonts w:ascii="Arial Narrow" w:hAnsi="Arial Narrow" w:cs="Arial"/>
          <w:sz w:val="18"/>
          <w:szCs w:val="18"/>
          <w:lang w:val="es-AR"/>
        </w:rPr>
        <w:t>Salud pública y derecho a un ambiente laboral sano y seguro.</w:t>
      </w:r>
    </w:p>
    <w:p w14:paraId="18D059B6" w14:textId="2333DD00" w:rsidR="00E8280F" w:rsidRDefault="00E8280F" w:rsidP="00E8280F">
      <w:pPr>
        <w:pStyle w:val="Informacindecontacto"/>
        <w:numPr>
          <w:ilvl w:val="0"/>
          <w:numId w:val="38"/>
        </w:numPr>
        <w:spacing w:line="360" w:lineRule="auto"/>
        <w:jc w:val="both"/>
        <w:rPr>
          <w:rFonts w:ascii="Arial Narrow" w:hAnsi="Arial Narrow" w:cs="Arial"/>
          <w:sz w:val="18"/>
          <w:szCs w:val="18"/>
          <w:lang w:val="es-AR"/>
        </w:rPr>
      </w:pPr>
      <w:r>
        <w:rPr>
          <w:rFonts w:ascii="Arial Narrow" w:hAnsi="Arial Narrow" w:cs="Arial"/>
          <w:sz w:val="18"/>
          <w:szCs w:val="18"/>
          <w:lang w:val="es-AR"/>
        </w:rPr>
        <w:t xml:space="preserve">Construir un equipo amplio y plural que garantiza el acceso a la información, la gobernanza, la transparencia y la acción por la justicia </w:t>
      </w:r>
      <w:r w:rsidR="007B544D">
        <w:rPr>
          <w:rFonts w:ascii="Arial Narrow" w:hAnsi="Arial Narrow" w:cs="Arial"/>
          <w:sz w:val="18"/>
          <w:szCs w:val="18"/>
          <w:lang w:val="es-AR"/>
        </w:rPr>
        <w:t>climática</w:t>
      </w:r>
      <w:r>
        <w:rPr>
          <w:rFonts w:ascii="Arial Narrow" w:hAnsi="Arial Narrow" w:cs="Arial"/>
          <w:sz w:val="18"/>
          <w:szCs w:val="18"/>
          <w:lang w:val="es-AR"/>
        </w:rPr>
        <w:t xml:space="preserve"> para los</w:t>
      </w:r>
      <w:r w:rsidR="007B544D">
        <w:rPr>
          <w:rFonts w:ascii="Arial Narrow" w:hAnsi="Arial Narrow" w:cs="Arial"/>
          <w:sz w:val="18"/>
          <w:szCs w:val="18"/>
          <w:lang w:val="es-AR"/>
        </w:rPr>
        <w:t>/as</w:t>
      </w:r>
      <w:r>
        <w:rPr>
          <w:rFonts w:ascii="Arial Narrow" w:hAnsi="Arial Narrow" w:cs="Arial"/>
          <w:sz w:val="18"/>
          <w:szCs w:val="18"/>
          <w:lang w:val="es-AR"/>
        </w:rPr>
        <w:t xml:space="preserve"> trabajadores</w:t>
      </w:r>
      <w:r w:rsidR="007B544D">
        <w:rPr>
          <w:rFonts w:ascii="Arial Narrow" w:hAnsi="Arial Narrow" w:cs="Arial"/>
          <w:sz w:val="18"/>
          <w:szCs w:val="18"/>
          <w:lang w:val="es-AR"/>
        </w:rPr>
        <w:t>/as</w:t>
      </w:r>
      <w:r>
        <w:rPr>
          <w:rFonts w:ascii="Arial Narrow" w:hAnsi="Arial Narrow" w:cs="Arial"/>
          <w:sz w:val="18"/>
          <w:szCs w:val="18"/>
          <w:lang w:val="es-AR"/>
        </w:rPr>
        <w:t>, sus organizaciones y las comunidades</w:t>
      </w:r>
      <w:r w:rsidR="00F6439B">
        <w:rPr>
          <w:rFonts w:ascii="Arial Narrow" w:hAnsi="Arial Narrow" w:cs="Arial"/>
          <w:sz w:val="18"/>
          <w:szCs w:val="18"/>
          <w:lang w:val="es-AR"/>
        </w:rPr>
        <w:t>, articulando acciones a nivel federal y territorial.</w:t>
      </w:r>
    </w:p>
    <w:p w14:paraId="28F06E17" w14:textId="14C26A4F" w:rsidR="00E8280F" w:rsidRDefault="00F6439B" w:rsidP="00E8280F">
      <w:pPr>
        <w:pStyle w:val="Informacindecontacto"/>
        <w:numPr>
          <w:ilvl w:val="0"/>
          <w:numId w:val="38"/>
        </w:numPr>
        <w:spacing w:line="360" w:lineRule="auto"/>
        <w:jc w:val="both"/>
        <w:rPr>
          <w:rFonts w:ascii="Arial Narrow" w:hAnsi="Arial Narrow" w:cs="Arial"/>
          <w:sz w:val="18"/>
          <w:szCs w:val="18"/>
          <w:lang w:val="es-AR"/>
        </w:rPr>
      </w:pPr>
      <w:r>
        <w:rPr>
          <w:rFonts w:ascii="Arial Narrow" w:hAnsi="Arial Narrow" w:cs="Arial"/>
          <w:sz w:val="18"/>
          <w:szCs w:val="18"/>
          <w:lang w:val="es-AR"/>
        </w:rPr>
        <w:t>Poner a disposición de los</w:t>
      </w:r>
      <w:r w:rsidR="007B544D">
        <w:rPr>
          <w:rFonts w:ascii="Arial Narrow" w:hAnsi="Arial Narrow" w:cs="Arial"/>
          <w:sz w:val="18"/>
          <w:szCs w:val="18"/>
          <w:lang w:val="es-AR"/>
        </w:rPr>
        <w:t>/as</w:t>
      </w:r>
      <w:r>
        <w:rPr>
          <w:rFonts w:ascii="Arial Narrow" w:hAnsi="Arial Narrow" w:cs="Arial"/>
          <w:sz w:val="18"/>
          <w:szCs w:val="18"/>
          <w:lang w:val="es-AR"/>
        </w:rPr>
        <w:t xml:space="preserve"> trabajadores</w:t>
      </w:r>
      <w:r w:rsidR="007B544D">
        <w:rPr>
          <w:rFonts w:ascii="Arial Narrow" w:hAnsi="Arial Narrow" w:cs="Arial"/>
          <w:sz w:val="18"/>
          <w:szCs w:val="18"/>
          <w:lang w:val="es-AR"/>
        </w:rPr>
        <w:t>/as</w:t>
      </w:r>
      <w:r>
        <w:rPr>
          <w:rFonts w:ascii="Arial Narrow" w:hAnsi="Arial Narrow" w:cs="Arial"/>
          <w:sz w:val="18"/>
          <w:szCs w:val="18"/>
          <w:lang w:val="es-AR"/>
        </w:rPr>
        <w:t xml:space="preserve"> y sus organizaciones capacitación actual y permanente sobre ecología, cambio climático y transición justa tomando tanto de la experiencia y saberes propios (convenios colectivos, experiencias, investigaciones, </w:t>
      </w:r>
      <w:r w:rsidR="007B544D">
        <w:rPr>
          <w:rFonts w:ascii="Arial Narrow" w:hAnsi="Arial Narrow" w:cs="Arial"/>
          <w:sz w:val="18"/>
          <w:szCs w:val="18"/>
          <w:lang w:val="es-AR"/>
        </w:rPr>
        <w:t>etc.</w:t>
      </w:r>
      <w:r>
        <w:rPr>
          <w:rFonts w:ascii="Arial Narrow" w:hAnsi="Arial Narrow" w:cs="Arial"/>
          <w:sz w:val="18"/>
          <w:szCs w:val="18"/>
          <w:lang w:val="es-AR"/>
        </w:rPr>
        <w:t>) como en alianza con el saber académico y formal.</w:t>
      </w:r>
    </w:p>
    <w:p w14:paraId="5340B57D" w14:textId="0175031D" w:rsidR="00F6439B" w:rsidRDefault="00F6439B" w:rsidP="009A125F">
      <w:pPr>
        <w:pStyle w:val="Informacindecontacto"/>
        <w:numPr>
          <w:ilvl w:val="0"/>
          <w:numId w:val="38"/>
        </w:numPr>
        <w:spacing w:line="360" w:lineRule="auto"/>
        <w:jc w:val="both"/>
        <w:rPr>
          <w:rFonts w:ascii="Arial Narrow" w:hAnsi="Arial Narrow" w:cs="Arial"/>
          <w:sz w:val="18"/>
          <w:szCs w:val="18"/>
          <w:lang w:val="es-AR"/>
        </w:rPr>
      </w:pPr>
      <w:r>
        <w:rPr>
          <w:rFonts w:ascii="Arial Narrow" w:hAnsi="Arial Narrow" w:cs="Arial"/>
          <w:sz w:val="18"/>
          <w:szCs w:val="18"/>
          <w:lang w:val="es-AR"/>
        </w:rPr>
        <w:t>Acompañar a las organizaciones y  comunidades en los reclamos y acciones por la defensa de la naturaleza, de la vida y del trabajo decente</w:t>
      </w:r>
      <w:r w:rsidR="007B544D">
        <w:rPr>
          <w:rFonts w:ascii="Arial Narrow" w:hAnsi="Arial Narrow" w:cs="Arial"/>
          <w:sz w:val="18"/>
          <w:szCs w:val="18"/>
          <w:lang w:val="es-AR"/>
        </w:rPr>
        <w:t>.</w:t>
      </w:r>
    </w:p>
    <w:p w14:paraId="44DAC7BC" w14:textId="77777777" w:rsidR="00A841E9" w:rsidRPr="0067152B" w:rsidRDefault="00A841E9" w:rsidP="0067152B">
      <w:pPr>
        <w:pStyle w:val="Informacindecontacto"/>
        <w:spacing w:line="360" w:lineRule="auto"/>
        <w:jc w:val="both"/>
        <w:rPr>
          <w:rFonts w:ascii="Arial Narrow" w:hAnsi="Arial Narrow" w:cs="Arial"/>
          <w:sz w:val="18"/>
          <w:szCs w:val="18"/>
          <w:lang w:val="es-AR"/>
        </w:rPr>
      </w:pPr>
    </w:p>
    <w:p w14:paraId="54DF4781" w14:textId="3D3ADFB9" w:rsidR="00946310" w:rsidRPr="0067152B" w:rsidRDefault="00220A92" w:rsidP="0067152B">
      <w:pPr>
        <w:pStyle w:val="Informacindecontacto"/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67152B">
        <w:rPr>
          <w:rFonts w:ascii="Arial Narrow" w:hAnsi="Arial Narrow" w:cs="Arial"/>
          <w:sz w:val="18"/>
          <w:szCs w:val="18"/>
        </w:rPr>
        <w:t>(Fin del texto</w:t>
      </w:r>
      <w:r w:rsidR="007B544D">
        <w:rPr>
          <w:rFonts w:ascii="Arial Narrow" w:hAnsi="Arial Narrow" w:cs="Arial"/>
          <w:sz w:val="18"/>
          <w:szCs w:val="18"/>
        </w:rPr>
        <w:t>)</w:t>
      </w:r>
    </w:p>
    <w:sectPr w:rsidR="00946310" w:rsidRPr="0067152B" w:rsidSect="00623644">
      <w:headerReference w:type="default" r:id="rId8"/>
      <w:footerReference w:type="default" r:id="rId9"/>
      <w:pgSz w:w="11907" w:h="16840" w:code="9"/>
      <w:pgMar w:top="2668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4D93" w14:textId="77777777" w:rsidR="00FC419C" w:rsidRDefault="00FC419C" w:rsidP="006E7664">
      <w:pPr>
        <w:spacing w:after="0" w:line="240" w:lineRule="auto"/>
      </w:pPr>
      <w:r>
        <w:separator/>
      </w:r>
    </w:p>
  </w:endnote>
  <w:endnote w:type="continuationSeparator" w:id="0">
    <w:p w14:paraId="7A34BF14" w14:textId="77777777" w:rsidR="00FC419C" w:rsidRDefault="00FC419C" w:rsidP="006E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B4C2C" w14:textId="77777777" w:rsidR="006E7664" w:rsidRDefault="006E7664">
    <w:pPr>
      <w:pStyle w:val="Piedepgina"/>
    </w:pPr>
    <w:r w:rsidRPr="006E7664"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D4A173" wp14:editId="0642A5F4">
              <wp:simplePos x="0" y="0"/>
              <wp:positionH relativeFrom="column">
                <wp:posOffset>-62230</wp:posOffset>
              </wp:positionH>
              <wp:positionV relativeFrom="paragraph">
                <wp:posOffset>-12065</wp:posOffset>
              </wp:positionV>
              <wp:extent cx="2085975" cy="191770"/>
              <wp:effectExtent l="0" t="0" r="9525" b="0"/>
              <wp:wrapNone/>
              <wp:docPr id="3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19177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8BFD14" id="Rectángulo 6" o:spid="_x0000_s1026" style="position:absolute;margin-left:-4.9pt;margin-top:-.95pt;width:164.25pt;height:15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" fillcolor="red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4E8C5" w14:textId="77777777" w:rsidR="00FC419C" w:rsidRDefault="00FC419C" w:rsidP="006E7664">
      <w:pPr>
        <w:spacing w:after="0" w:line="240" w:lineRule="auto"/>
      </w:pPr>
      <w:r>
        <w:separator/>
      </w:r>
    </w:p>
  </w:footnote>
  <w:footnote w:type="continuationSeparator" w:id="0">
    <w:p w14:paraId="2B1EDE9C" w14:textId="77777777" w:rsidR="00FC419C" w:rsidRDefault="00FC419C" w:rsidP="006E7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2C80" w14:textId="77777777" w:rsidR="006E7664" w:rsidRDefault="006E7664">
    <w:pPr>
      <w:pStyle w:val="Encabezado"/>
    </w:pPr>
    <w:r w:rsidRPr="006E7664"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5EF580" wp14:editId="3CFCFD33">
              <wp:simplePos x="0" y="0"/>
              <wp:positionH relativeFrom="column">
                <wp:posOffset>-60960</wp:posOffset>
              </wp:positionH>
              <wp:positionV relativeFrom="paragraph">
                <wp:posOffset>4445</wp:posOffset>
              </wp:positionV>
              <wp:extent cx="2085975" cy="191770"/>
              <wp:effectExtent l="0" t="0" r="9525" b="0"/>
              <wp:wrapNone/>
              <wp:docPr id="8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19177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06B197" id="Rectángulo 6" o:spid="_x0000_s1026" style="position:absolute;margin-left:-4.8pt;margin-top:.35pt;width:164.25pt;height:15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" fillcolor="red" stroked="f" strokeweight="2pt"/>
          </w:pict>
        </mc:Fallback>
      </mc:AlternateContent>
    </w:r>
  </w:p>
  <w:p w14:paraId="5CAFF128" w14:textId="77777777" w:rsidR="006E7664" w:rsidRDefault="006E7664">
    <w:pPr>
      <w:pStyle w:val="Encabezado"/>
    </w:pPr>
    <w:r w:rsidRPr="006E7664">
      <w:rPr>
        <w:noProof/>
        <w:lang w:val="es-AR" w:eastAsia="es-AR"/>
      </w:rPr>
      <w:drawing>
        <wp:anchor distT="0" distB="0" distL="114300" distR="114300" simplePos="0" relativeHeight="251664384" behindDoc="0" locked="0" layoutInCell="1" allowOverlap="1" wp14:anchorId="508A753A" wp14:editId="6AC01AE5">
          <wp:simplePos x="0" y="0"/>
          <wp:positionH relativeFrom="column">
            <wp:posOffset>-60960</wp:posOffset>
          </wp:positionH>
          <wp:positionV relativeFrom="paragraph">
            <wp:posOffset>104140</wp:posOffset>
          </wp:positionV>
          <wp:extent cx="2085975" cy="996315"/>
          <wp:effectExtent l="0" t="0" r="9525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B4486"/>
    <w:multiLevelType w:val="hybridMultilevel"/>
    <w:tmpl w:val="279004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81E1C"/>
    <w:multiLevelType w:val="hybridMultilevel"/>
    <w:tmpl w:val="A6F6C95E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A87D03"/>
    <w:multiLevelType w:val="hybridMultilevel"/>
    <w:tmpl w:val="19EAA9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9198B"/>
    <w:multiLevelType w:val="hybridMultilevel"/>
    <w:tmpl w:val="C91826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54D33"/>
    <w:multiLevelType w:val="hybridMultilevel"/>
    <w:tmpl w:val="6D527E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B3DBA"/>
    <w:multiLevelType w:val="hybridMultilevel"/>
    <w:tmpl w:val="E3388E32"/>
    <w:lvl w:ilvl="0" w:tplc="2B4C82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0187D"/>
    <w:multiLevelType w:val="hybridMultilevel"/>
    <w:tmpl w:val="5AD05A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53A01"/>
    <w:multiLevelType w:val="hybridMultilevel"/>
    <w:tmpl w:val="F45E85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80B3E"/>
    <w:multiLevelType w:val="hybridMultilevel"/>
    <w:tmpl w:val="23EECAC6"/>
    <w:lvl w:ilvl="0" w:tplc="DE1C6BCE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0" w:hanging="360"/>
      </w:pPr>
    </w:lvl>
    <w:lvl w:ilvl="2" w:tplc="080A001B" w:tentative="1">
      <w:start w:val="1"/>
      <w:numFmt w:val="lowerRoman"/>
      <w:lvlText w:val="%3."/>
      <w:lvlJc w:val="right"/>
      <w:pPr>
        <w:ind w:left="2500" w:hanging="180"/>
      </w:pPr>
    </w:lvl>
    <w:lvl w:ilvl="3" w:tplc="080A000F" w:tentative="1">
      <w:start w:val="1"/>
      <w:numFmt w:val="decimal"/>
      <w:lvlText w:val="%4."/>
      <w:lvlJc w:val="left"/>
      <w:pPr>
        <w:ind w:left="3220" w:hanging="360"/>
      </w:pPr>
    </w:lvl>
    <w:lvl w:ilvl="4" w:tplc="080A0019" w:tentative="1">
      <w:start w:val="1"/>
      <w:numFmt w:val="lowerLetter"/>
      <w:lvlText w:val="%5."/>
      <w:lvlJc w:val="left"/>
      <w:pPr>
        <w:ind w:left="3940" w:hanging="360"/>
      </w:pPr>
    </w:lvl>
    <w:lvl w:ilvl="5" w:tplc="080A001B" w:tentative="1">
      <w:start w:val="1"/>
      <w:numFmt w:val="lowerRoman"/>
      <w:lvlText w:val="%6."/>
      <w:lvlJc w:val="right"/>
      <w:pPr>
        <w:ind w:left="4660" w:hanging="180"/>
      </w:pPr>
    </w:lvl>
    <w:lvl w:ilvl="6" w:tplc="080A000F" w:tentative="1">
      <w:start w:val="1"/>
      <w:numFmt w:val="decimal"/>
      <w:lvlText w:val="%7."/>
      <w:lvlJc w:val="left"/>
      <w:pPr>
        <w:ind w:left="5380" w:hanging="360"/>
      </w:pPr>
    </w:lvl>
    <w:lvl w:ilvl="7" w:tplc="080A0019" w:tentative="1">
      <w:start w:val="1"/>
      <w:numFmt w:val="lowerLetter"/>
      <w:lvlText w:val="%8."/>
      <w:lvlJc w:val="left"/>
      <w:pPr>
        <w:ind w:left="6100" w:hanging="360"/>
      </w:pPr>
    </w:lvl>
    <w:lvl w:ilvl="8" w:tplc="08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32814944"/>
    <w:multiLevelType w:val="hybridMultilevel"/>
    <w:tmpl w:val="D30032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96BAD"/>
    <w:multiLevelType w:val="hybridMultilevel"/>
    <w:tmpl w:val="2F40163E"/>
    <w:lvl w:ilvl="0" w:tplc="2B4C82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100A5"/>
    <w:multiLevelType w:val="hybridMultilevel"/>
    <w:tmpl w:val="BDAC2AF2"/>
    <w:lvl w:ilvl="0" w:tplc="23D62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93B7B"/>
    <w:multiLevelType w:val="hybridMultilevel"/>
    <w:tmpl w:val="7F8A76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46DE7"/>
    <w:multiLevelType w:val="hybridMultilevel"/>
    <w:tmpl w:val="E0EEC2AA"/>
    <w:lvl w:ilvl="0" w:tplc="E7703A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35382"/>
    <w:multiLevelType w:val="hybridMultilevel"/>
    <w:tmpl w:val="D21E7C50"/>
    <w:lvl w:ilvl="0" w:tplc="20F25E44">
      <w:start w:val="2496"/>
      <w:numFmt w:val="decimal"/>
      <w:lvlText w:val="%1"/>
      <w:lvlJc w:val="left"/>
      <w:pPr>
        <w:ind w:left="760" w:hanging="4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8592D"/>
    <w:multiLevelType w:val="multilevel"/>
    <w:tmpl w:val="E3E4291E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tulo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tulo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39E5885"/>
    <w:multiLevelType w:val="hybridMultilevel"/>
    <w:tmpl w:val="3BD60B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5331C"/>
    <w:multiLevelType w:val="hybridMultilevel"/>
    <w:tmpl w:val="E3A830DC"/>
    <w:lvl w:ilvl="0" w:tplc="2B4C82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112CE"/>
    <w:multiLevelType w:val="hybridMultilevel"/>
    <w:tmpl w:val="082A8C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27607"/>
    <w:multiLevelType w:val="hybridMultilevel"/>
    <w:tmpl w:val="7B48EE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C61EF"/>
    <w:multiLevelType w:val="hybridMultilevel"/>
    <w:tmpl w:val="F4064F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26D62"/>
    <w:multiLevelType w:val="hybridMultilevel"/>
    <w:tmpl w:val="4AC60A0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84514"/>
    <w:multiLevelType w:val="hybridMultilevel"/>
    <w:tmpl w:val="507408E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55E8B"/>
    <w:multiLevelType w:val="hybridMultilevel"/>
    <w:tmpl w:val="3DE288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E0FC6"/>
    <w:multiLevelType w:val="hybridMultilevel"/>
    <w:tmpl w:val="E88E2DDE"/>
    <w:lvl w:ilvl="0" w:tplc="2B4C82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65425"/>
    <w:multiLevelType w:val="hybridMultilevel"/>
    <w:tmpl w:val="3CB8C154"/>
    <w:lvl w:ilvl="0" w:tplc="4F8E56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839A0"/>
    <w:multiLevelType w:val="hybridMultilevel"/>
    <w:tmpl w:val="7F8A48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9672D"/>
    <w:multiLevelType w:val="hybridMultilevel"/>
    <w:tmpl w:val="5E963688"/>
    <w:lvl w:ilvl="0" w:tplc="EFE483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487716">
    <w:abstractNumId w:val="15"/>
  </w:num>
  <w:num w:numId="2" w16cid:durableId="340426730">
    <w:abstractNumId w:val="15"/>
  </w:num>
  <w:num w:numId="3" w16cid:durableId="484661341">
    <w:abstractNumId w:val="15"/>
  </w:num>
  <w:num w:numId="4" w16cid:durableId="475612419">
    <w:abstractNumId w:val="15"/>
  </w:num>
  <w:num w:numId="5" w16cid:durableId="1746878813">
    <w:abstractNumId w:val="15"/>
  </w:num>
  <w:num w:numId="6" w16cid:durableId="2066293677">
    <w:abstractNumId w:val="15"/>
  </w:num>
  <w:num w:numId="7" w16cid:durableId="850023904">
    <w:abstractNumId w:val="15"/>
  </w:num>
  <w:num w:numId="8" w16cid:durableId="1819220584">
    <w:abstractNumId w:val="15"/>
  </w:num>
  <w:num w:numId="9" w16cid:durableId="1170827559">
    <w:abstractNumId w:val="15"/>
  </w:num>
  <w:num w:numId="10" w16cid:durableId="568074261">
    <w:abstractNumId w:val="15"/>
  </w:num>
  <w:num w:numId="11" w16cid:durableId="1734038979">
    <w:abstractNumId w:val="15"/>
  </w:num>
  <w:num w:numId="12" w16cid:durableId="176694574">
    <w:abstractNumId w:val="11"/>
  </w:num>
  <w:num w:numId="13" w16cid:durableId="1298143745">
    <w:abstractNumId w:val="5"/>
  </w:num>
  <w:num w:numId="14" w16cid:durableId="687489476">
    <w:abstractNumId w:val="9"/>
  </w:num>
  <w:num w:numId="15" w16cid:durableId="1380320670">
    <w:abstractNumId w:val="3"/>
  </w:num>
  <w:num w:numId="16" w16cid:durableId="1325891126">
    <w:abstractNumId w:val="25"/>
  </w:num>
  <w:num w:numId="17" w16cid:durableId="772436665">
    <w:abstractNumId w:val="8"/>
  </w:num>
  <w:num w:numId="18" w16cid:durableId="16927110">
    <w:abstractNumId w:val="26"/>
  </w:num>
  <w:num w:numId="19" w16cid:durableId="1546796765">
    <w:abstractNumId w:val="19"/>
  </w:num>
  <w:num w:numId="20" w16cid:durableId="1518351901">
    <w:abstractNumId w:val="7"/>
  </w:num>
  <w:num w:numId="21" w16cid:durableId="878473422">
    <w:abstractNumId w:val="6"/>
  </w:num>
  <w:num w:numId="22" w16cid:durableId="1499348433">
    <w:abstractNumId w:val="2"/>
  </w:num>
  <w:num w:numId="23" w16cid:durableId="779111233">
    <w:abstractNumId w:val="1"/>
  </w:num>
  <w:num w:numId="24" w16cid:durableId="1251232673">
    <w:abstractNumId w:val="22"/>
  </w:num>
  <w:num w:numId="25" w16cid:durableId="801965914">
    <w:abstractNumId w:val="18"/>
  </w:num>
  <w:num w:numId="26" w16cid:durableId="1107233085">
    <w:abstractNumId w:val="4"/>
  </w:num>
  <w:num w:numId="27" w16cid:durableId="605237690">
    <w:abstractNumId w:val="23"/>
  </w:num>
  <w:num w:numId="28" w16cid:durableId="1790126402">
    <w:abstractNumId w:val="20"/>
  </w:num>
  <w:num w:numId="29" w16cid:durableId="1606501593">
    <w:abstractNumId w:val="13"/>
  </w:num>
  <w:num w:numId="30" w16cid:durableId="2131780069">
    <w:abstractNumId w:val="24"/>
  </w:num>
  <w:num w:numId="31" w16cid:durableId="2114590683">
    <w:abstractNumId w:val="17"/>
  </w:num>
  <w:num w:numId="32" w16cid:durableId="1541087393">
    <w:abstractNumId w:val="27"/>
  </w:num>
  <w:num w:numId="33" w16cid:durableId="2009557023">
    <w:abstractNumId w:val="10"/>
  </w:num>
  <w:num w:numId="34" w16cid:durableId="1038159916">
    <w:abstractNumId w:val="14"/>
  </w:num>
  <w:num w:numId="35" w16cid:durableId="1353073524">
    <w:abstractNumId w:val="0"/>
  </w:num>
  <w:num w:numId="36" w16cid:durableId="336467093">
    <w:abstractNumId w:val="16"/>
  </w:num>
  <w:num w:numId="37" w16cid:durableId="487406451">
    <w:abstractNumId w:val="21"/>
  </w:num>
  <w:num w:numId="38" w16cid:durableId="20334537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64"/>
    <w:rsid w:val="00013939"/>
    <w:rsid w:val="00017A5A"/>
    <w:rsid w:val="00031196"/>
    <w:rsid w:val="00045D36"/>
    <w:rsid w:val="00053C64"/>
    <w:rsid w:val="000669BD"/>
    <w:rsid w:val="000915F7"/>
    <w:rsid w:val="000C5582"/>
    <w:rsid w:val="000C7321"/>
    <w:rsid w:val="000D073C"/>
    <w:rsid w:val="000E19EB"/>
    <w:rsid w:val="000E229A"/>
    <w:rsid w:val="0010047C"/>
    <w:rsid w:val="00104D73"/>
    <w:rsid w:val="001773A9"/>
    <w:rsid w:val="00186164"/>
    <w:rsid w:val="00192EB9"/>
    <w:rsid w:val="00195627"/>
    <w:rsid w:val="00196CE3"/>
    <w:rsid w:val="001A1B88"/>
    <w:rsid w:val="001B295C"/>
    <w:rsid w:val="001B40FA"/>
    <w:rsid w:val="001C14C7"/>
    <w:rsid w:val="001C33DC"/>
    <w:rsid w:val="001E59C1"/>
    <w:rsid w:val="001F5C7F"/>
    <w:rsid w:val="00220A92"/>
    <w:rsid w:val="00233C90"/>
    <w:rsid w:val="00274014"/>
    <w:rsid w:val="00295EB5"/>
    <w:rsid w:val="002A0AA5"/>
    <w:rsid w:val="002B3A90"/>
    <w:rsid w:val="002B4050"/>
    <w:rsid w:val="002C0D93"/>
    <w:rsid w:val="002F67A1"/>
    <w:rsid w:val="00324943"/>
    <w:rsid w:val="00326912"/>
    <w:rsid w:val="003529CB"/>
    <w:rsid w:val="00360D03"/>
    <w:rsid w:val="003708C8"/>
    <w:rsid w:val="003A028B"/>
    <w:rsid w:val="003A60D9"/>
    <w:rsid w:val="003A6832"/>
    <w:rsid w:val="003A7F4B"/>
    <w:rsid w:val="003B60D8"/>
    <w:rsid w:val="003D220B"/>
    <w:rsid w:val="00403C8E"/>
    <w:rsid w:val="004116A7"/>
    <w:rsid w:val="00417095"/>
    <w:rsid w:val="00426E2A"/>
    <w:rsid w:val="004344BC"/>
    <w:rsid w:val="0044574F"/>
    <w:rsid w:val="004534CC"/>
    <w:rsid w:val="00467EAF"/>
    <w:rsid w:val="00477926"/>
    <w:rsid w:val="004A7F5F"/>
    <w:rsid w:val="004B155E"/>
    <w:rsid w:val="004D5EB0"/>
    <w:rsid w:val="004D66D4"/>
    <w:rsid w:val="004F57B5"/>
    <w:rsid w:val="005124E8"/>
    <w:rsid w:val="00517DBE"/>
    <w:rsid w:val="005415A0"/>
    <w:rsid w:val="005459CC"/>
    <w:rsid w:val="005C01CE"/>
    <w:rsid w:val="005C1CC3"/>
    <w:rsid w:val="005C3432"/>
    <w:rsid w:val="005E3257"/>
    <w:rsid w:val="00611868"/>
    <w:rsid w:val="00623644"/>
    <w:rsid w:val="00624676"/>
    <w:rsid w:val="00632CA2"/>
    <w:rsid w:val="00632DE2"/>
    <w:rsid w:val="006671A7"/>
    <w:rsid w:val="00670EFD"/>
    <w:rsid w:val="0067152B"/>
    <w:rsid w:val="006977E1"/>
    <w:rsid w:val="006E7664"/>
    <w:rsid w:val="006F6621"/>
    <w:rsid w:val="00707E1B"/>
    <w:rsid w:val="007142AF"/>
    <w:rsid w:val="00716975"/>
    <w:rsid w:val="007273B5"/>
    <w:rsid w:val="00727670"/>
    <w:rsid w:val="00760A8A"/>
    <w:rsid w:val="00761D0E"/>
    <w:rsid w:val="00762C85"/>
    <w:rsid w:val="00771200"/>
    <w:rsid w:val="00780719"/>
    <w:rsid w:val="00794D97"/>
    <w:rsid w:val="007A76C0"/>
    <w:rsid w:val="007B544D"/>
    <w:rsid w:val="007C3552"/>
    <w:rsid w:val="007C5A2A"/>
    <w:rsid w:val="007E7CA4"/>
    <w:rsid w:val="007F4045"/>
    <w:rsid w:val="00844A21"/>
    <w:rsid w:val="008461FF"/>
    <w:rsid w:val="00863681"/>
    <w:rsid w:val="008A3A8C"/>
    <w:rsid w:val="008A4375"/>
    <w:rsid w:val="008A4D3C"/>
    <w:rsid w:val="008D6C07"/>
    <w:rsid w:val="008E733A"/>
    <w:rsid w:val="008F4208"/>
    <w:rsid w:val="00927C92"/>
    <w:rsid w:val="009462B7"/>
    <w:rsid w:val="00946310"/>
    <w:rsid w:val="00965C81"/>
    <w:rsid w:val="0099660B"/>
    <w:rsid w:val="009A125F"/>
    <w:rsid w:val="009C7F97"/>
    <w:rsid w:val="009D7751"/>
    <w:rsid w:val="00A04537"/>
    <w:rsid w:val="00A22DC0"/>
    <w:rsid w:val="00A37917"/>
    <w:rsid w:val="00A841E9"/>
    <w:rsid w:val="00A9143F"/>
    <w:rsid w:val="00AA0688"/>
    <w:rsid w:val="00AC638C"/>
    <w:rsid w:val="00AF3823"/>
    <w:rsid w:val="00B22AE5"/>
    <w:rsid w:val="00B2432C"/>
    <w:rsid w:val="00B4003D"/>
    <w:rsid w:val="00B411D2"/>
    <w:rsid w:val="00B477CA"/>
    <w:rsid w:val="00B84991"/>
    <w:rsid w:val="00BA7C60"/>
    <w:rsid w:val="00BB7D38"/>
    <w:rsid w:val="00BC24E5"/>
    <w:rsid w:val="00BD450C"/>
    <w:rsid w:val="00BF19BD"/>
    <w:rsid w:val="00BF3F00"/>
    <w:rsid w:val="00BF6BA8"/>
    <w:rsid w:val="00C11DEC"/>
    <w:rsid w:val="00C47B92"/>
    <w:rsid w:val="00C70C49"/>
    <w:rsid w:val="00C90935"/>
    <w:rsid w:val="00CA040C"/>
    <w:rsid w:val="00CB751E"/>
    <w:rsid w:val="00CC2426"/>
    <w:rsid w:val="00D00CA5"/>
    <w:rsid w:val="00D028BF"/>
    <w:rsid w:val="00D10886"/>
    <w:rsid w:val="00D26515"/>
    <w:rsid w:val="00D51FF9"/>
    <w:rsid w:val="00D62DC2"/>
    <w:rsid w:val="00DA05D1"/>
    <w:rsid w:val="00DB3D96"/>
    <w:rsid w:val="00DF21DA"/>
    <w:rsid w:val="00DF42AD"/>
    <w:rsid w:val="00E34E49"/>
    <w:rsid w:val="00E34EAD"/>
    <w:rsid w:val="00E37298"/>
    <w:rsid w:val="00E45C38"/>
    <w:rsid w:val="00E46381"/>
    <w:rsid w:val="00E5214F"/>
    <w:rsid w:val="00E7745B"/>
    <w:rsid w:val="00E8280F"/>
    <w:rsid w:val="00E87B50"/>
    <w:rsid w:val="00E95970"/>
    <w:rsid w:val="00E97A1A"/>
    <w:rsid w:val="00EC1D7C"/>
    <w:rsid w:val="00F07A6F"/>
    <w:rsid w:val="00F1188A"/>
    <w:rsid w:val="00F20474"/>
    <w:rsid w:val="00F258CF"/>
    <w:rsid w:val="00F316D9"/>
    <w:rsid w:val="00F6439B"/>
    <w:rsid w:val="00F712DA"/>
    <w:rsid w:val="00F7736F"/>
    <w:rsid w:val="00F905AF"/>
    <w:rsid w:val="00FB4599"/>
    <w:rsid w:val="00FB64FA"/>
    <w:rsid w:val="00FC0A55"/>
    <w:rsid w:val="00FC1E59"/>
    <w:rsid w:val="00FC2752"/>
    <w:rsid w:val="00FC419C"/>
    <w:rsid w:val="00FE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D3E22"/>
  <w15:docId w15:val="{E658367F-6766-3A4F-A0F5-BE1DCF10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664"/>
    <w:pPr>
      <w:spacing w:after="60" w:line="288" w:lineRule="auto"/>
    </w:pPr>
    <w:rPr>
      <w:rFonts w:asciiTheme="minorHAnsi" w:hAnsiTheme="minorHAnsi" w:cstheme="minorBidi"/>
      <w:color w:val="1F497D" w:themeColor="text2"/>
      <w:lang w:val="es-ES" w:eastAsia="ja-JP"/>
    </w:rPr>
  </w:style>
  <w:style w:type="paragraph" w:styleId="Ttulo1">
    <w:name w:val="heading 1"/>
    <w:basedOn w:val="Normal"/>
    <w:next w:val="Normal"/>
    <w:link w:val="Ttulo1Car"/>
    <w:uiPriority w:val="9"/>
    <w:rsid w:val="008A4D3C"/>
    <w:pPr>
      <w:keepNext/>
      <w:keepLines/>
      <w:numPr>
        <w:numId w:val="11"/>
      </w:numPr>
      <w:spacing w:before="400"/>
      <w:outlineLvl w:val="0"/>
    </w:pPr>
    <w:rPr>
      <w:rFonts w:ascii="Arial" w:eastAsiaTheme="majorEastAsia" w:hAnsi="Arial" w:cstheme="majorBidi"/>
      <w:b/>
      <w:color w:val="00B0F0"/>
      <w:sz w:val="28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8A4D3C"/>
    <w:pPr>
      <w:keepNext/>
      <w:keepLines/>
      <w:numPr>
        <w:ilvl w:val="1"/>
        <w:numId w:val="11"/>
      </w:numPr>
      <w:spacing w:before="200"/>
      <w:outlineLvl w:val="1"/>
    </w:pPr>
    <w:rPr>
      <w:rFonts w:ascii="Arial" w:eastAsia="Times New Roman" w:hAnsi="Arial" w:cs="Times New Roman"/>
      <w:b/>
      <w:szCs w:val="20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8A4D3C"/>
    <w:pPr>
      <w:keepNext/>
      <w:keepLines/>
      <w:numPr>
        <w:ilvl w:val="2"/>
        <w:numId w:val="11"/>
      </w:numPr>
      <w:outlineLvl w:val="2"/>
    </w:pPr>
    <w:rPr>
      <w:rFonts w:ascii="Arial" w:eastAsia="Times New Roman" w:hAnsi="Arial" w:cs="Times New Roman"/>
      <w:szCs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8A4D3C"/>
    <w:pPr>
      <w:keepNext/>
      <w:keepLines/>
      <w:numPr>
        <w:ilvl w:val="3"/>
        <w:numId w:val="11"/>
      </w:numPr>
      <w:spacing w:before="200"/>
      <w:outlineLvl w:val="3"/>
    </w:pPr>
    <w:rPr>
      <w:rFonts w:ascii="Cambria" w:eastAsia="Times New Roman" w:hAnsi="Cambria" w:cs="Times New Roman"/>
      <w:b/>
      <w:i/>
      <w:color w:val="4F81BD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D97"/>
    <w:pPr>
      <w:keepNext/>
      <w:keepLines/>
      <w:numPr>
        <w:ilvl w:val="4"/>
        <w:numId w:val="11"/>
      </w:numPr>
      <w:spacing w:before="200" w:after="200" w:line="276" w:lineRule="auto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D97"/>
    <w:pPr>
      <w:keepNext/>
      <w:keepLines/>
      <w:numPr>
        <w:ilvl w:val="5"/>
        <w:numId w:val="9"/>
      </w:numPr>
      <w:spacing w:before="200" w:after="200" w:line="276" w:lineRule="auto"/>
      <w:outlineLvl w:val="5"/>
    </w:pPr>
    <w:rPr>
      <w:rFonts w:ascii="Cambria" w:eastAsia="Times New Roman" w:hAnsi="Cambria" w:cs="Times New Roman"/>
      <w:i/>
      <w:color w:val="243F60"/>
      <w:sz w:val="20"/>
      <w:szCs w:val="20"/>
    </w:rPr>
  </w:style>
  <w:style w:type="paragraph" w:styleId="Ttulo7">
    <w:name w:val="heading 7"/>
    <w:basedOn w:val="Normal"/>
    <w:next w:val="Normal"/>
    <w:link w:val="Ttulo7Car"/>
    <w:rsid w:val="008A4D3C"/>
    <w:pPr>
      <w:keepNext/>
      <w:keepLines/>
      <w:numPr>
        <w:ilvl w:val="6"/>
        <w:numId w:val="11"/>
      </w:numPr>
      <w:spacing w:before="200"/>
      <w:outlineLvl w:val="6"/>
    </w:pPr>
    <w:rPr>
      <w:rFonts w:ascii="Cambria" w:eastAsia="Times New Roman" w:hAnsi="Cambria" w:cs="Times New Roman"/>
      <w:i/>
      <w:color w:val="404040"/>
      <w:sz w:val="20"/>
      <w:szCs w:val="20"/>
    </w:rPr>
  </w:style>
  <w:style w:type="paragraph" w:styleId="Ttulo8">
    <w:name w:val="heading 8"/>
    <w:basedOn w:val="Normal"/>
    <w:next w:val="Normal"/>
    <w:link w:val="Ttulo8Car"/>
    <w:rsid w:val="008A4D3C"/>
    <w:pPr>
      <w:keepNext/>
      <w:keepLines/>
      <w:numPr>
        <w:ilvl w:val="7"/>
        <w:numId w:val="11"/>
      </w:numPr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rsid w:val="008A4D3C"/>
    <w:pPr>
      <w:keepNext/>
      <w:keepLines/>
      <w:numPr>
        <w:ilvl w:val="8"/>
        <w:numId w:val="11"/>
      </w:numPr>
      <w:spacing w:before="200"/>
      <w:outlineLvl w:val="8"/>
    </w:pPr>
    <w:rPr>
      <w:rFonts w:ascii="Cambria" w:eastAsia="Times New Roman" w:hAnsi="Cambria" w:cs="Times New Roman"/>
      <w:i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4D3C"/>
    <w:rPr>
      <w:rFonts w:ascii="Arial" w:eastAsiaTheme="majorEastAsia" w:hAnsi="Arial" w:cstheme="majorBidi"/>
      <w:b/>
      <w:color w:val="00B0F0"/>
      <w:sz w:val="28"/>
      <w:szCs w:val="20"/>
    </w:rPr>
  </w:style>
  <w:style w:type="paragraph" w:customStyle="1" w:styleId="Default">
    <w:name w:val="Default"/>
    <w:rsid w:val="008A4D3C"/>
    <w:pPr>
      <w:spacing w:after="0" w:line="240" w:lineRule="auto"/>
    </w:pPr>
    <w:rPr>
      <w:rFonts w:eastAsia="Times New Roman"/>
      <w:color w:val="000000"/>
      <w:sz w:val="24"/>
      <w:szCs w:val="24"/>
      <w:lang w:val="en-GB"/>
    </w:rPr>
  </w:style>
  <w:style w:type="paragraph" w:customStyle="1" w:styleId="CommentText1">
    <w:name w:val="Comment Text1"/>
    <w:basedOn w:val="Normal"/>
    <w:rsid w:val="008A4D3C"/>
    <w:rPr>
      <w:rFonts w:eastAsia="Times New Roman" w:cs="Times New Roman"/>
      <w:sz w:val="20"/>
      <w:szCs w:val="20"/>
    </w:rPr>
  </w:style>
  <w:style w:type="paragraph" w:customStyle="1" w:styleId="CommentSubject1">
    <w:name w:val="Comment Subject1"/>
    <w:basedOn w:val="CommentText1"/>
    <w:next w:val="CommentText1"/>
    <w:rsid w:val="008A4D3C"/>
    <w:rPr>
      <w:b/>
      <w:bCs/>
    </w:rPr>
  </w:style>
  <w:style w:type="paragraph" w:customStyle="1" w:styleId="Question">
    <w:name w:val="Question"/>
    <w:basedOn w:val="Normal"/>
    <w:rsid w:val="008A4D3C"/>
    <w:pPr>
      <w:keepLines/>
      <w:widowControl w:val="0"/>
      <w:pBdr>
        <w:top w:val="nil"/>
        <w:left w:val="nil"/>
        <w:bottom w:val="nil"/>
        <w:right w:val="nil"/>
        <w:between w:val="nil"/>
      </w:pBdr>
      <w:tabs>
        <w:tab w:val="left" w:pos="720"/>
      </w:tabs>
      <w:spacing w:before="120" w:after="120"/>
    </w:pPr>
    <w:rPr>
      <w:rFonts w:eastAsia="Times New Roman" w:cs="Times New Roman"/>
      <w:szCs w:val="2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rsid w:val="008A4D3C"/>
    <w:rPr>
      <w:rFonts w:ascii="Arial" w:eastAsia="Times New Roman" w:hAnsi="Arial" w:cs="Times New Roman"/>
      <w:b/>
      <w:sz w:val="24"/>
      <w:szCs w:val="20"/>
    </w:rPr>
  </w:style>
  <w:style w:type="character" w:customStyle="1" w:styleId="Ttulo3Car">
    <w:name w:val="Título 3 Car"/>
    <w:basedOn w:val="Fuentedeprrafopredeter"/>
    <w:link w:val="Ttulo3"/>
    <w:uiPriority w:val="9"/>
    <w:rsid w:val="008A4D3C"/>
    <w:rPr>
      <w:rFonts w:ascii="Arial" w:eastAsia="Times New Roman" w:hAnsi="Arial" w:cs="Times New Roman"/>
      <w:sz w:val="24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4D3C"/>
    <w:rPr>
      <w:rFonts w:ascii="Cambria" w:eastAsia="Times New Roman" w:hAnsi="Cambria" w:cs="Times New Roman"/>
      <w:b/>
      <w:i/>
      <w:color w:val="4F81BD"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D97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D97"/>
    <w:rPr>
      <w:rFonts w:ascii="Cambria" w:eastAsia="Times New Roman" w:hAnsi="Cambria" w:cs="Times New Roman"/>
      <w:i/>
      <w:color w:val="243F60"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8A4D3C"/>
    <w:rPr>
      <w:rFonts w:ascii="Cambria" w:eastAsia="Times New Roman" w:hAnsi="Cambria" w:cs="Times New Roman"/>
      <w:i/>
      <w:color w:val="404040"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8A4D3C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ar">
    <w:name w:val="Título 9 Car"/>
    <w:basedOn w:val="Fuentedeprrafopredeter"/>
    <w:link w:val="Ttulo9"/>
    <w:rsid w:val="008A4D3C"/>
    <w:rPr>
      <w:rFonts w:ascii="Cambria" w:eastAsia="Times New Roman" w:hAnsi="Cambria" w:cs="Times New Roman"/>
      <w:i/>
      <w:color w:val="404040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8A4D3C"/>
    <w:pPr>
      <w:spacing w:line="276" w:lineRule="auto"/>
    </w:pPr>
    <w:rPr>
      <w:lang w:eastAsia="es-AR"/>
    </w:rPr>
  </w:style>
  <w:style w:type="paragraph" w:styleId="TDC2">
    <w:name w:val="toc 2"/>
    <w:basedOn w:val="Normal"/>
    <w:next w:val="Normal"/>
    <w:autoRedefine/>
    <w:uiPriority w:val="39"/>
    <w:unhideWhenUsed/>
    <w:rsid w:val="008A4D3C"/>
    <w:pPr>
      <w:spacing w:line="276" w:lineRule="auto"/>
      <w:ind w:left="220"/>
    </w:pPr>
    <w:rPr>
      <w:lang w:eastAsia="es-AR"/>
    </w:rPr>
  </w:style>
  <w:style w:type="paragraph" w:styleId="TDC3">
    <w:name w:val="toc 3"/>
    <w:basedOn w:val="Normal"/>
    <w:next w:val="Normal"/>
    <w:autoRedefine/>
    <w:uiPriority w:val="39"/>
    <w:unhideWhenUsed/>
    <w:rsid w:val="008A4D3C"/>
    <w:pPr>
      <w:spacing w:line="276" w:lineRule="auto"/>
      <w:ind w:left="440"/>
    </w:pPr>
    <w:rPr>
      <w:lang w:eastAsia="es-AR"/>
    </w:rPr>
  </w:style>
  <w:style w:type="paragraph" w:styleId="Textonotapie">
    <w:name w:val="footnote text"/>
    <w:basedOn w:val="Normal"/>
    <w:link w:val="TextonotapieCar"/>
    <w:uiPriority w:val="99"/>
    <w:rsid w:val="008A4D3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A4D3C"/>
    <w:rPr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rsid w:val="008A4D3C"/>
    <w:pPr>
      <w:keepNext/>
      <w:keepLines/>
      <w:spacing w:before="480" w:after="120"/>
    </w:pPr>
    <w:rPr>
      <w:rFonts w:eastAsia="Times New Roman" w:cs="Times New Roman"/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8A4D3C"/>
    <w:rPr>
      <w:rFonts w:ascii="Times New Roman" w:eastAsia="Times New Roman" w:hAnsi="Times New Roman" w:cs="Times New Roman"/>
      <w:b/>
      <w:sz w:val="72"/>
      <w:szCs w:val="72"/>
    </w:rPr>
  </w:style>
  <w:style w:type="paragraph" w:styleId="Textoindependiente">
    <w:name w:val="Body Text"/>
    <w:basedOn w:val="Normal"/>
    <w:link w:val="TextoindependienteCar"/>
    <w:uiPriority w:val="1"/>
    <w:rsid w:val="008A4D3C"/>
    <w:pPr>
      <w:widowControl w:val="0"/>
      <w:autoSpaceDE w:val="0"/>
      <w:autoSpaceDN w:val="0"/>
      <w:spacing w:before="187"/>
      <w:ind w:left="119" w:right="213"/>
    </w:pPr>
    <w:rPr>
      <w:rFonts w:ascii="Arial" w:eastAsia="Times New Roman" w:hAnsi="Arial" w:cs="Arial"/>
      <w:lang w:bidi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A4D3C"/>
    <w:rPr>
      <w:rFonts w:ascii="Arial" w:eastAsia="Times New Roman" w:hAnsi="Arial" w:cs="Arial"/>
      <w:sz w:val="24"/>
      <w:szCs w:val="24"/>
      <w:lang w:bidi="en-US"/>
    </w:rPr>
  </w:style>
  <w:style w:type="paragraph" w:styleId="Subttulo">
    <w:name w:val="Subtitle"/>
    <w:basedOn w:val="Normal"/>
    <w:next w:val="Normal"/>
    <w:link w:val="SubttuloCar"/>
    <w:uiPriority w:val="11"/>
    <w:rsid w:val="008A4D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8A4D3C"/>
    <w:rPr>
      <w:rFonts w:ascii="Georgia" w:eastAsia="Georgia" w:hAnsi="Georgia" w:cs="Georgia"/>
      <w:i/>
      <w:color w:val="666666"/>
      <w:sz w:val="48"/>
      <w:szCs w:val="48"/>
    </w:rPr>
  </w:style>
  <w:style w:type="character" w:styleId="Textoennegrita">
    <w:name w:val="Strong"/>
    <w:basedOn w:val="Fuentedeprrafopredeter"/>
    <w:uiPriority w:val="22"/>
    <w:rsid w:val="008A4D3C"/>
    <w:rPr>
      <w:b/>
      <w:bCs/>
    </w:rPr>
  </w:style>
  <w:style w:type="paragraph" w:styleId="Sinespaciado">
    <w:name w:val="No Spacing"/>
    <w:link w:val="SinespaciadoCar"/>
    <w:uiPriority w:val="1"/>
    <w:rsid w:val="008A4D3C"/>
    <w:pPr>
      <w:spacing w:after="0" w:line="240" w:lineRule="auto"/>
    </w:pPr>
    <w:rPr>
      <w:rFonts w:ascii="Montserrat" w:hAnsi="Montserrat" w:cstheme="minorBidi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A4D3C"/>
    <w:rPr>
      <w:rFonts w:ascii="Montserrat" w:eastAsiaTheme="minorHAnsi" w:hAnsi="Montserrat" w:cstheme="minorBidi"/>
    </w:rPr>
  </w:style>
  <w:style w:type="paragraph" w:styleId="Prrafodelista">
    <w:name w:val="List Paragraph"/>
    <w:aliases w:val="List Paragraph 1,IBL List Paragraph,123 List Paragraph,Bullet paras,Bullets,Heading 1.1,List Paragraph (numbered (a)),List Paragraph nowy,List Paragraph1,List_Paragraph,Liste 1,Main numbered paragraph,Multilevel para_II"/>
    <w:basedOn w:val="Normal"/>
    <w:link w:val="PrrafodelistaCar"/>
    <w:uiPriority w:val="34"/>
    <w:rsid w:val="008A4D3C"/>
    <w:pPr>
      <w:ind w:left="720"/>
    </w:pPr>
  </w:style>
  <w:style w:type="character" w:customStyle="1" w:styleId="PrrafodelistaCar">
    <w:name w:val="Párrafo de lista Car"/>
    <w:aliases w:val="List Paragraph 1 Car,IBL List Paragraph Car,123 List Paragraph Car,Bullet paras Car,Bullets Car,Heading 1.1 Car,List Paragraph (numbered (a)) Car,List Paragraph nowy Car,List Paragraph1 Car,List_Paragraph Car,Liste 1 Car"/>
    <w:basedOn w:val="Fuentedeprrafopredeter"/>
    <w:link w:val="Prrafodelista"/>
    <w:uiPriority w:val="34"/>
    <w:locked/>
    <w:rsid w:val="008A4D3C"/>
  </w:style>
  <w:style w:type="paragraph" w:styleId="TtuloTDC">
    <w:name w:val="TOC Heading"/>
    <w:basedOn w:val="Ttulo1"/>
    <w:next w:val="Normal"/>
    <w:uiPriority w:val="39"/>
    <w:unhideWhenUsed/>
    <w:rsid w:val="008A4D3C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bCs/>
      <w:color w:val="365F91" w:themeColor="accent1" w:themeShade="BF"/>
      <w:szCs w:val="28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6E76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7664"/>
    <w:rPr>
      <w:rFonts w:eastAsiaTheme="minorEastAsia" w:cstheme="minorBidi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6E76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664"/>
    <w:rPr>
      <w:rFonts w:eastAsiaTheme="minorEastAsia" w:cstheme="minorBidi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664"/>
    <w:rPr>
      <w:rFonts w:ascii="Tahoma" w:eastAsiaTheme="minorEastAsia" w:hAnsi="Tahoma" w:cs="Tahoma"/>
      <w:sz w:val="16"/>
      <w:szCs w:val="16"/>
    </w:rPr>
  </w:style>
  <w:style w:type="paragraph" w:customStyle="1" w:styleId="Informacindecontacto">
    <w:name w:val="Información de contacto"/>
    <w:basedOn w:val="Normal"/>
    <w:uiPriority w:val="2"/>
    <w:qFormat/>
    <w:rsid w:val="006E7664"/>
    <w:pPr>
      <w:spacing w:after="920"/>
      <w:contextualSpacing/>
    </w:pPr>
  </w:style>
  <w:style w:type="character" w:styleId="Hipervnculo">
    <w:name w:val="Hyperlink"/>
    <w:basedOn w:val="Fuentedeprrafopredeter"/>
    <w:uiPriority w:val="99"/>
    <w:unhideWhenUsed/>
    <w:rsid w:val="006E7664"/>
    <w:rPr>
      <w:color w:val="0000FF" w:themeColor="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6E7664"/>
    <w:rPr>
      <w:vertAlign w:val="superscript"/>
    </w:rPr>
  </w:style>
  <w:style w:type="paragraph" w:styleId="Revisin">
    <w:name w:val="Revision"/>
    <w:hidden/>
    <w:uiPriority w:val="99"/>
    <w:semiHidden/>
    <w:rsid w:val="001F5C7F"/>
    <w:pPr>
      <w:spacing w:after="0" w:line="240" w:lineRule="auto"/>
    </w:pPr>
    <w:rPr>
      <w:rFonts w:asciiTheme="minorHAnsi" w:hAnsiTheme="minorHAnsi" w:cstheme="minorBidi"/>
      <w:color w:val="1F497D" w:themeColor="text2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0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E9148F-D8CD-E74E-92E2-46CDBF53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1104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sol klas</cp:lastModifiedBy>
  <cp:revision>2</cp:revision>
  <cp:lastPrinted>2022-10-13T02:49:00Z</cp:lastPrinted>
  <dcterms:created xsi:type="dcterms:W3CDTF">2022-10-13T02:50:00Z</dcterms:created>
  <dcterms:modified xsi:type="dcterms:W3CDTF">2022-10-13T02:50:00Z</dcterms:modified>
</cp:coreProperties>
</file>